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18BCC" w14:textId="2CB16C81" w:rsidR="00C420F1" w:rsidRPr="00C420F1" w:rsidRDefault="00C420F1" w:rsidP="00E86E36">
      <w:pPr>
        <w:widowControl w:val="0"/>
        <w:autoSpaceDE w:val="0"/>
        <w:autoSpaceDN w:val="0"/>
        <w:adjustRightInd w:val="0"/>
        <w:spacing w:after="120"/>
        <w:ind w:right="-1349"/>
        <w:jc w:val="center"/>
        <w:rPr>
          <w:rFonts w:asciiTheme="majorHAnsi" w:hAnsiTheme="majorHAnsi" w:cs="Times"/>
        </w:rPr>
      </w:pPr>
      <w:r w:rsidRPr="00C420F1">
        <w:rPr>
          <w:rFonts w:asciiTheme="majorHAnsi" w:hAnsiTheme="majorHAnsi" w:cs="Times"/>
        </w:rPr>
        <w:t>International Conference</w:t>
      </w:r>
    </w:p>
    <w:p w14:paraId="68CD070B" w14:textId="701C2C9D" w:rsidR="00C420F1" w:rsidRPr="00600049" w:rsidRDefault="00C420F1" w:rsidP="00600049">
      <w:pPr>
        <w:widowControl w:val="0"/>
        <w:autoSpaceDE w:val="0"/>
        <w:autoSpaceDN w:val="0"/>
        <w:adjustRightInd w:val="0"/>
        <w:spacing w:after="120"/>
        <w:ind w:right="-1349"/>
        <w:jc w:val="center"/>
        <w:rPr>
          <w:rFonts w:asciiTheme="majorHAnsi" w:hAnsiTheme="majorHAnsi" w:cs="Times"/>
          <w:b/>
          <w:sz w:val="28"/>
          <w:szCs w:val="28"/>
        </w:rPr>
      </w:pPr>
      <w:r w:rsidRPr="00600049">
        <w:rPr>
          <w:rFonts w:asciiTheme="majorHAnsi" w:hAnsiTheme="majorHAnsi" w:cs="Times"/>
          <w:b/>
          <w:sz w:val="28"/>
          <w:szCs w:val="28"/>
        </w:rPr>
        <w:t>Contemporary Turkish Studies at a Glance II:</w:t>
      </w:r>
    </w:p>
    <w:p w14:paraId="1C942D74" w14:textId="77777777" w:rsidR="00C420F1" w:rsidRPr="00E86E36" w:rsidRDefault="00C420F1" w:rsidP="00600049">
      <w:pPr>
        <w:widowControl w:val="0"/>
        <w:autoSpaceDE w:val="0"/>
        <w:autoSpaceDN w:val="0"/>
        <w:adjustRightInd w:val="0"/>
        <w:spacing w:after="240"/>
        <w:ind w:right="-1350"/>
        <w:jc w:val="center"/>
        <w:rPr>
          <w:rFonts w:asciiTheme="majorHAnsi" w:hAnsiTheme="majorHAnsi" w:cs="Times"/>
          <w:b/>
          <w:sz w:val="36"/>
          <w:szCs w:val="36"/>
        </w:rPr>
      </w:pPr>
      <w:r w:rsidRPr="00E86E36">
        <w:rPr>
          <w:rFonts w:asciiTheme="majorHAnsi" w:hAnsiTheme="majorHAnsi"/>
          <w:b/>
          <w:sz w:val="36"/>
          <w:szCs w:val="36"/>
        </w:rPr>
        <w:t>Turkey Transformed? Power, History, Culture</w:t>
      </w:r>
    </w:p>
    <w:p w14:paraId="77A35F88" w14:textId="77777777" w:rsidR="00C420F1" w:rsidRPr="00C420F1" w:rsidRDefault="00C420F1" w:rsidP="00600049">
      <w:pPr>
        <w:widowControl w:val="0"/>
        <w:autoSpaceDE w:val="0"/>
        <w:autoSpaceDN w:val="0"/>
        <w:adjustRightInd w:val="0"/>
        <w:spacing w:after="120"/>
        <w:ind w:right="-1349"/>
        <w:jc w:val="center"/>
        <w:rPr>
          <w:rFonts w:asciiTheme="majorHAnsi" w:hAnsiTheme="majorHAnsi" w:cs="Times"/>
        </w:rPr>
      </w:pPr>
      <w:r w:rsidRPr="00600049">
        <w:rPr>
          <w:rFonts w:asciiTheme="majorHAnsi" w:hAnsiTheme="majorHAnsi" w:cs="Times"/>
        </w:rPr>
        <w:t>Date:</w:t>
      </w:r>
      <w:r>
        <w:rPr>
          <w:rFonts w:asciiTheme="majorHAnsi" w:hAnsiTheme="majorHAnsi" w:cs="Times"/>
          <w:b/>
        </w:rPr>
        <w:t xml:space="preserve"> </w:t>
      </w:r>
      <w:r w:rsidRPr="00600049">
        <w:rPr>
          <w:rFonts w:asciiTheme="majorHAnsi" w:hAnsiTheme="majorHAnsi" w:cs="Times"/>
          <w:b/>
        </w:rPr>
        <w:t>October 18-19, 2014</w:t>
      </w:r>
    </w:p>
    <w:p w14:paraId="5194CDC1" w14:textId="77777777" w:rsidR="00C420F1" w:rsidRPr="00527DA9" w:rsidRDefault="00C420F1" w:rsidP="00600049">
      <w:pPr>
        <w:widowControl w:val="0"/>
        <w:autoSpaceDE w:val="0"/>
        <w:autoSpaceDN w:val="0"/>
        <w:adjustRightInd w:val="0"/>
        <w:spacing w:after="240"/>
        <w:ind w:right="-1350"/>
        <w:jc w:val="center"/>
        <w:rPr>
          <w:rFonts w:asciiTheme="majorHAnsi" w:hAnsiTheme="majorHAnsi" w:cs="Times"/>
        </w:rPr>
      </w:pPr>
      <w:r w:rsidRPr="00600049">
        <w:rPr>
          <w:rFonts w:asciiTheme="majorHAnsi" w:hAnsiTheme="majorHAnsi" w:cs="Times"/>
        </w:rPr>
        <w:t>Venue:</w:t>
      </w:r>
      <w:r w:rsidRPr="00C420F1">
        <w:rPr>
          <w:rFonts w:asciiTheme="majorHAnsi" w:hAnsiTheme="majorHAnsi" w:cs="Times"/>
        </w:rPr>
        <w:t xml:space="preserve"> </w:t>
      </w:r>
      <w:r w:rsidRPr="00600049">
        <w:rPr>
          <w:rFonts w:asciiTheme="majorHAnsi" w:hAnsiTheme="majorHAnsi" w:cs="Times"/>
          <w:b/>
        </w:rPr>
        <w:t xml:space="preserve">Istanbul </w:t>
      </w:r>
      <w:proofErr w:type="spellStart"/>
      <w:r w:rsidRPr="00600049">
        <w:rPr>
          <w:rFonts w:asciiTheme="majorHAnsi" w:hAnsiTheme="majorHAnsi" w:cs="Times"/>
          <w:b/>
        </w:rPr>
        <w:t>Bilgi</w:t>
      </w:r>
      <w:proofErr w:type="spellEnd"/>
      <w:r w:rsidRPr="00600049">
        <w:rPr>
          <w:rFonts w:asciiTheme="majorHAnsi" w:hAnsiTheme="majorHAnsi" w:cs="Times"/>
          <w:b/>
        </w:rPr>
        <w:t xml:space="preserve"> University, </w:t>
      </w:r>
      <w:proofErr w:type="spellStart"/>
      <w:r w:rsidRPr="00600049">
        <w:rPr>
          <w:rFonts w:asciiTheme="majorHAnsi" w:hAnsiTheme="majorHAnsi" w:cs="Times"/>
          <w:b/>
        </w:rPr>
        <w:t>Santral</w:t>
      </w:r>
      <w:proofErr w:type="spellEnd"/>
      <w:r w:rsidRPr="00600049">
        <w:rPr>
          <w:rFonts w:asciiTheme="majorHAnsi" w:hAnsiTheme="majorHAnsi" w:cs="Times"/>
          <w:b/>
        </w:rPr>
        <w:t xml:space="preserve"> Campus</w:t>
      </w:r>
    </w:p>
    <w:p w14:paraId="4555BEEB" w14:textId="77777777" w:rsidR="00C420F1" w:rsidRPr="00E86E36" w:rsidRDefault="00C420F1" w:rsidP="00600049">
      <w:pPr>
        <w:widowControl w:val="0"/>
        <w:autoSpaceDE w:val="0"/>
        <w:autoSpaceDN w:val="0"/>
        <w:adjustRightInd w:val="0"/>
        <w:spacing w:after="120"/>
        <w:ind w:right="-1355"/>
        <w:jc w:val="both"/>
        <w:rPr>
          <w:rFonts w:asciiTheme="majorHAnsi" w:hAnsiTheme="majorHAnsi" w:cs="Calibri"/>
          <w:sz w:val="22"/>
          <w:szCs w:val="22"/>
        </w:rPr>
      </w:pPr>
      <w:r w:rsidRPr="00E86E36">
        <w:rPr>
          <w:rFonts w:asciiTheme="majorHAnsi" w:hAnsiTheme="majorHAnsi" w:cs="Calibri"/>
          <w:sz w:val="22"/>
          <w:szCs w:val="22"/>
        </w:rPr>
        <w:t>Turkey has undergone substantial social, economic, and political transformations over the last decades. Political reforms have reshuffled power relations between institutions, actors, and elites; economic development has benefited broad segments of society across the country; and, until recently, Turkey convincingly presented itself as a key actor in the region.</w:t>
      </w:r>
    </w:p>
    <w:p w14:paraId="1F3BB230" w14:textId="77777777" w:rsidR="00C420F1" w:rsidRPr="00E86E36" w:rsidRDefault="00C420F1" w:rsidP="00600049">
      <w:pPr>
        <w:widowControl w:val="0"/>
        <w:autoSpaceDE w:val="0"/>
        <w:autoSpaceDN w:val="0"/>
        <w:adjustRightInd w:val="0"/>
        <w:spacing w:after="120"/>
        <w:ind w:right="-1355"/>
        <w:jc w:val="both"/>
        <w:rPr>
          <w:rFonts w:asciiTheme="majorHAnsi" w:hAnsiTheme="majorHAnsi" w:cs="Times"/>
          <w:sz w:val="22"/>
          <w:szCs w:val="22"/>
        </w:rPr>
      </w:pPr>
      <w:r w:rsidRPr="00E86E36">
        <w:rPr>
          <w:rFonts w:asciiTheme="majorHAnsi" w:hAnsiTheme="majorHAnsi" w:cs="Calibri"/>
          <w:sz w:val="22"/>
          <w:szCs w:val="22"/>
        </w:rPr>
        <w:t xml:space="preserve">Yet, authoritarianism, corruption, and growing societal polarization recall some of the darker moments in the country’s troubled history. At the same time, these developments have sparked a social counter-movement, which cuts across ideological, social, religious, and cultural divisions. The movement, which became most visible during the </w:t>
      </w:r>
      <w:proofErr w:type="spellStart"/>
      <w:r w:rsidRPr="00E86E36">
        <w:rPr>
          <w:rFonts w:asciiTheme="majorHAnsi" w:hAnsiTheme="majorHAnsi" w:cs="Calibri"/>
          <w:sz w:val="22"/>
          <w:szCs w:val="22"/>
        </w:rPr>
        <w:t>Gezi</w:t>
      </w:r>
      <w:proofErr w:type="spellEnd"/>
      <w:r w:rsidRPr="00E86E36">
        <w:rPr>
          <w:rFonts w:asciiTheme="majorHAnsi" w:hAnsiTheme="majorHAnsi" w:cs="Calibri"/>
          <w:sz w:val="22"/>
          <w:szCs w:val="22"/>
        </w:rPr>
        <w:t xml:space="preserve"> protests, illustrated the capacities of a pluralistic civil society and offered a snapshot of the potentialities of inclusive forms of social organizations in Turkey.</w:t>
      </w:r>
    </w:p>
    <w:p w14:paraId="502F8CF7" w14:textId="77777777" w:rsidR="00C420F1" w:rsidRPr="00E86E36" w:rsidRDefault="00C420F1" w:rsidP="00600049">
      <w:pPr>
        <w:widowControl w:val="0"/>
        <w:autoSpaceDE w:val="0"/>
        <w:autoSpaceDN w:val="0"/>
        <w:adjustRightInd w:val="0"/>
        <w:spacing w:after="120"/>
        <w:ind w:right="-1355"/>
        <w:jc w:val="both"/>
        <w:rPr>
          <w:rFonts w:asciiTheme="majorHAnsi" w:hAnsiTheme="majorHAnsi" w:cs="Times"/>
          <w:sz w:val="22"/>
          <w:szCs w:val="22"/>
        </w:rPr>
      </w:pPr>
      <w:r w:rsidRPr="00E86E36">
        <w:rPr>
          <w:rFonts w:asciiTheme="majorHAnsi" w:hAnsiTheme="majorHAnsi" w:cs="Calibri"/>
          <w:sz w:val="22"/>
          <w:szCs w:val="22"/>
        </w:rPr>
        <w:t>Recent political developments have raised the question to what extent the last decades have witnessed a real transformation of the power structures that shape Turkish society. Has the country’s political culture moved beyond modes of hierarchical engagement between the state and its citizens? Are we witnessing the rise of new forms of state action or a return to 20</w:t>
      </w:r>
      <w:r w:rsidRPr="00E86E36">
        <w:rPr>
          <w:rFonts w:asciiTheme="majorHAnsi" w:hAnsiTheme="majorHAnsi" w:cs="Calibri"/>
          <w:sz w:val="22"/>
          <w:szCs w:val="22"/>
          <w:vertAlign w:val="superscript"/>
        </w:rPr>
        <w:t>th</w:t>
      </w:r>
      <w:r w:rsidRPr="00E86E36">
        <w:rPr>
          <w:rFonts w:asciiTheme="majorHAnsi" w:hAnsiTheme="majorHAnsi" w:cs="Calibri"/>
          <w:sz w:val="22"/>
          <w:szCs w:val="22"/>
        </w:rPr>
        <w:t xml:space="preserve"> century authoritarianism? In this context, the transformative impact and lasting power of the </w:t>
      </w:r>
      <w:proofErr w:type="spellStart"/>
      <w:r w:rsidRPr="00E86E36">
        <w:rPr>
          <w:rFonts w:asciiTheme="majorHAnsi" w:hAnsiTheme="majorHAnsi" w:cs="Calibri"/>
          <w:sz w:val="22"/>
          <w:szCs w:val="22"/>
        </w:rPr>
        <w:t>Gezi</w:t>
      </w:r>
      <w:proofErr w:type="spellEnd"/>
      <w:r w:rsidRPr="00E86E36">
        <w:rPr>
          <w:rFonts w:asciiTheme="majorHAnsi" w:hAnsiTheme="majorHAnsi" w:cs="Calibri"/>
          <w:sz w:val="22"/>
          <w:szCs w:val="22"/>
        </w:rPr>
        <w:t xml:space="preserve"> movement must be critically assessed.</w:t>
      </w:r>
    </w:p>
    <w:p w14:paraId="39005025" w14:textId="77777777" w:rsidR="00527DA9" w:rsidRPr="00E86E36" w:rsidRDefault="00527DA9" w:rsidP="00527DA9">
      <w:pPr>
        <w:widowControl w:val="0"/>
        <w:autoSpaceDE w:val="0"/>
        <w:autoSpaceDN w:val="0"/>
        <w:adjustRightInd w:val="0"/>
        <w:ind w:right="-1354"/>
        <w:contextualSpacing/>
        <w:jc w:val="both"/>
        <w:rPr>
          <w:rFonts w:asciiTheme="majorHAnsi" w:hAnsiTheme="majorHAnsi" w:cs="Calibri"/>
          <w:b/>
          <w:sz w:val="22"/>
          <w:szCs w:val="22"/>
        </w:rPr>
      </w:pPr>
    </w:p>
    <w:p w14:paraId="5C0F78F3" w14:textId="77777777" w:rsidR="00C420F1" w:rsidRPr="00E86E36" w:rsidRDefault="00C420F1" w:rsidP="00527DA9">
      <w:pPr>
        <w:widowControl w:val="0"/>
        <w:autoSpaceDE w:val="0"/>
        <w:autoSpaceDN w:val="0"/>
        <w:adjustRightInd w:val="0"/>
        <w:ind w:right="-1354"/>
        <w:contextualSpacing/>
        <w:jc w:val="both"/>
        <w:rPr>
          <w:rFonts w:asciiTheme="majorHAnsi" w:hAnsiTheme="majorHAnsi" w:cs="Calibri"/>
          <w:b/>
          <w:sz w:val="22"/>
          <w:szCs w:val="22"/>
        </w:rPr>
      </w:pPr>
      <w:r w:rsidRPr="00E86E36">
        <w:rPr>
          <w:rFonts w:asciiTheme="majorHAnsi" w:hAnsiTheme="majorHAnsi" w:cs="Calibri"/>
          <w:b/>
          <w:sz w:val="22"/>
          <w:szCs w:val="22"/>
        </w:rPr>
        <w:t>Outline</w:t>
      </w:r>
    </w:p>
    <w:p w14:paraId="0BC00F0D" w14:textId="6E141D23" w:rsidR="00527DA9" w:rsidRPr="00E86E36" w:rsidRDefault="00C420F1" w:rsidP="00E86E36">
      <w:pPr>
        <w:widowControl w:val="0"/>
        <w:autoSpaceDE w:val="0"/>
        <w:autoSpaceDN w:val="0"/>
        <w:adjustRightInd w:val="0"/>
        <w:spacing w:after="120"/>
        <w:ind w:right="-1355"/>
        <w:jc w:val="both"/>
        <w:rPr>
          <w:rFonts w:asciiTheme="majorHAnsi" w:hAnsiTheme="majorHAnsi" w:cs="Calibri"/>
          <w:sz w:val="22"/>
          <w:szCs w:val="22"/>
        </w:rPr>
      </w:pPr>
      <w:r w:rsidRPr="00E86E36">
        <w:rPr>
          <w:rFonts w:asciiTheme="majorHAnsi" w:hAnsiTheme="majorHAnsi" w:cs="Calibri"/>
          <w:sz w:val="22"/>
          <w:szCs w:val="22"/>
        </w:rPr>
        <w:t xml:space="preserve">The two-day conference will provide an opportunity for young scholars focusing on issues related to Turkey to present their papers to some of the most renowned academics and institutions in the field. </w:t>
      </w:r>
      <w:r w:rsidR="0073161F" w:rsidRPr="00E86E36">
        <w:rPr>
          <w:rFonts w:asciiTheme="majorHAnsi" w:hAnsiTheme="majorHAnsi" w:cs="Calibri"/>
          <w:sz w:val="22"/>
          <w:szCs w:val="22"/>
        </w:rPr>
        <w:t>They</w:t>
      </w:r>
      <w:r w:rsidRPr="00E86E36">
        <w:rPr>
          <w:rFonts w:asciiTheme="majorHAnsi" w:hAnsiTheme="majorHAnsi" w:cs="Calibri"/>
          <w:sz w:val="22"/>
          <w:szCs w:val="22"/>
        </w:rPr>
        <w:t xml:space="preserve"> will have the chance to position themselves in the international research community and to debate related topics and research questions in an interdisciplinary environment. The eve</w:t>
      </w:r>
      <w:r w:rsidR="00AF5727" w:rsidRPr="00E86E36">
        <w:rPr>
          <w:rFonts w:asciiTheme="majorHAnsi" w:hAnsiTheme="majorHAnsi" w:cs="Calibri"/>
          <w:sz w:val="22"/>
          <w:szCs w:val="22"/>
        </w:rPr>
        <w:t xml:space="preserve">nt will be framed by </w:t>
      </w:r>
      <w:r w:rsidR="007D1955">
        <w:rPr>
          <w:rFonts w:asciiTheme="majorHAnsi" w:hAnsiTheme="majorHAnsi" w:cs="Calibri"/>
          <w:sz w:val="22"/>
          <w:szCs w:val="22"/>
        </w:rPr>
        <w:t xml:space="preserve">a </w:t>
      </w:r>
      <w:r w:rsidR="0073161F" w:rsidRPr="00E86E36">
        <w:rPr>
          <w:rFonts w:asciiTheme="majorHAnsi" w:hAnsiTheme="majorHAnsi" w:cs="Calibri"/>
          <w:sz w:val="22"/>
          <w:szCs w:val="22"/>
        </w:rPr>
        <w:t xml:space="preserve">panel discussion </w:t>
      </w:r>
      <w:r w:rsidR="007D1955">
        <w:rPr>
          <w:rFonts w:asciiTheme="majorHAnsi" w:hAnsiTheme="majorHAnsi" w:cs="Calibri"/>
          <w:sz w:val="22"/>
          <w:szCs w:val="22"/>
        </w:rPr>
        <w:t xml:space="preserve">and keynote speeches </w:t>
      </w:r>
      <w:r w:rsidR="00AF5727" w:rsidRPr="00E86E36">
        <w:rPr>
          <w:rFonts w:asciiTheme="majorHAnsi" w:hAnsiTheme="majorHAnsi" w:cs="Calibri"/>
          <w:sz w:val="22"/>
          <w:szCs w:val="22"/>
        </w:rPr>
        <w:t xml:space="preserve">by some of the most prestigious scholars in the field. Furthermore, eight panels will focus on central issues and research questions for </w:t>
      </w:r>
      <w:r w:rsidR="0073161F" w:rsidRPr="00E86E36">
        <w:rPr>
          <w:rFonts w:asciiTheme="majorHAnsi" w:hAnsiTheme="majorHAnsi" w:cs="Calibri"/>
          <w:sz w:val="22"/>
          <w:szCs w:val="22"/>
        </w:rPr>
        <w:t>the studies of contemporary Turkey</w:t>
      </w:r>
      <w:r w:rsidR="00AF5727" w:rsidRPr="00E86E36">
        <w:rPr>
          <w:rFonts w:asciiTheme="majorHAnsi" w:hAnsiTheme="majorHAnsi" w:cs="Calibri"/>
          <w:sz w:val="22"/>
          <w:szCs w:val="22"/>
        </w:rPr>
        <w:t xml:space="preserve">. Each panel will include three presentations and a </w:t>
      </w:r>
      <w:r w:rsidR="0073161F" w:rsidRPr="00E86E36">
        <w:rPr>
          <w:rFonts w:asciiTheme="majorHAnsi" w:hAnsiTheme="majorHAnsi" w:cs="Calibri"/>
          <w:sz w:val="22"/>
          <w:szCs w:val="22"/>
        </w:rPr>
        <w:t>d</w:t>
      </w:r>
      <w:r w:rsidR="00AF5727" w:rsidRPr="00E86E36">
        <w:rPr>
          <w:rFonts w:asciiTheme="majorHAnsi" w:hAnsiTheme="majorHAnsi" w:cs="Calibri"/>
          <w:sz w:val="22"/>
          <w:szCs w:val="22"/>
        </w:rPr>
        <w:t xml:space="preserve">iscussion moderated by the panel chair. </w:t>
      </w:r>
    </w:p>
    <w:p w14:paraId="620E1FF1" w14:textId="77777777" w:rsidR="00C420F1" w:rsidRPr="00E86E36" w:rsidRDefault="00AF5727" w:rsidP="00527DA9">
      <w:pPr>
        <w:widowControl w:val="0"/>
        <w:autoSpaceDE w:val="0"/>
        <w:autoSpaceDN w:val="0"/>
        <w:adjustRightInd w:val="0"/>
        <w:ind w:right="-1354"/>
        <w:contextualSpacing/>
        <w:jc w:val="both"/>
        <w:rPr>
          <w:rFonts w:asciiTheme="majorHAnsi" w:hAnsiTheme="majorHAnsi" w:cs="Times"/>
          <w:sz w:val="22"/>
          <w:szCs w:val="22"/>
        </w:rPr>
      </w:pPr>
      <w:r w:rsidRPr="00E86E36">
        <w:rPr>
          <w:rFonts w:asciiTheme="majorHAnsi" w:hAnsiTheme="majorHAnsi" w:cs="Calibri"/>
          <w:sz w:val="22"/>
          <w:szCs w:val="22"/>
        </w:rPr>
        <w:t>The topics, framing the presentations an</w:t>
      </w:r>
      <w:r w:rsidR="00867AAE" w:rsidRPr="00E86E36">
        <w:rPr>
          <w:rFonts w:asciiTheme="majorHAnsi" w:hAnsiTheme="majorHAnsi" w:cs="Calibri"/>
          <w:sz w:val="22"/>
          <w:szCs w:val="22"/>
        </w:rPr>
        <w:t>d the discussions of the panels</w:t>
      </w:r>
      <w:r w:rsidRPr="00E86E36">
        <w:rPr>
          <w:rFonts w:asciiTheme="majorHAnsi" w:hAnsiTheme="majorHAnsi" w:cs="Calibri"/>
          <w:sz w:val="22"/>
          <w:szCs w:val="22"/>
        </w:rPr>
        <w:t xml:space="preserve"> </w:t>
      </w:r>
      <w:r w:rsidR="00867AAE" w:rsidRPr="00E86E36">
        <w:rPr>
          <w:rFonts w:asciiTheme="majorHAnsi" w:hAnsiTheme="majorHAnsi" w:cs="Calibri"/>
          <w:sz w:val="22"/>
          <w:szCs w:val="22"/>
        </w:rPr>
        <w:t>have</w:t>
      </w:r>
      <w:r w:rsidRPr="00E86E36">
        <w:rPr>
          <w:rFonts w:asciiTheme="majorHAnsi" w:hAnsiTheme="majorHAnsi" w:cs="Calibri"/>
          <w:sz w:val="22"/>
          <w:szCs w:val="22"/>
        </w:rPr>
        <w:t xml:space="preserve"> detailed in the Call for Papers. </w:t>
      </w:r>
      <w:r w:rsidRPr="00E86E36">
        <w:rPr>
          <w:rFonts w:ascii="Calibri" w:hAnsi="Calibri" w:cs="Calibri"/>
          <w:sz w:val="22"/>
          <w:szCs w:val="22"/>
        </w:rPr>
        <w:t>Each day will finish with a roundtable discussion highlighting the outcome of the panels by the chairs and the implications for Turkish Studies as an interdisciplinary and applied area of study. Additionally, while the conference is underway, organizations, journals and other actors engaged with Turkish Studies will set-up stands to exhibit their work and publications.</w:t>
      </w:r>
    </w:p>
    <w:p w14:paraId="52EC3F8F" w14:textId="77777777" w:rsidR="00527DA9" w:rsidRPr="00E86E36" w:rsidRDefault="00527DA9" w:rsidP="00527DA9">
      <w:pPr>
        <w:widowControl w:val="0"/>
        <w:autoSpaceDE w:val="0"/>
        <w:autoSpaceDN w:val="0"/>
        <w:adjustRightInd w:val="0"/>
        <w:ind w:right="-1354"/>
        <w:contextualSpacing/>
        <w:jc w:val="both"/>
        <w:rPr>
          <w:rFonts w:asciiTheme="majorHAnsi" w:hAnsiTheme="majorHAnsi" w:cs="Times"/>
          <w:b/>
          <w:sz w:val="22"/>
          <w:szCs w:val="22"/>
        </w:rPr>
      </w:pPr>
    </w:p>
    <w:p w14:paraId="532B2746" w14:textId="07DFF450" w:rsidR="00527DA9" w:rsidRPr="00527DA9" w:rsidRDefault="00AD3300" w:rsidP="00E86E36">
      <w:pPr>
        <w:widowControl w:val="0"/>
        <w:autoSpaceDE w:val="0"/>
        <w:autoSpaceDN w:val="0"/>
        <w:adjustRightInd w:val="0"/>
        <w:spacing w:after="120"/>
        <w:ind w:right="-1259"/>
        <w:jc w:val="center"/>
        <w:rPr>
          <w:rFonts w:ascii="Times" w:hAnsi="Times" w:cs="Times"/>
          <w:b/>
        </w:rPr>
      </w:pPr>
      <w:r>
        <w:rPr>
          <w:rFonts w:asciiTheme="majorHAnsi" w:hAnsiTheme="majorHAnsi" w:cs="Times"/>
          <w:b/>
        </w:rPr>
        <w:t xml:space="preserve">        </w:t>
      </w:r>
      <w:r w:rsidR="00527DA9" w:rsidRPr="00527DA9">
        <w:rPr>
          <w:rFonts w:asciiTheme="majorHAnsi" w:hAnsiTheme="majorHAnsi" w:cs="Times"/>
          <w:b/>
        </w:rPr>
        <w:t>Supported by</w:t>
      </w:r>
    </w:p>
    <w:p w14:paraId="398E9AB2" w14:textId="5B1F5C63" w:rsidR="00527DA9" w:rsidRDefault="00527DA9" w:rsidP="00A41D49">
      <w:pPr>
        <w:widowControl w:val="0"/>
        <w:autoSpaceDE w:val="0"/>
        <w:autoSpaceDN w:val="0"/>
        <w:adjustRightInd w:val="0"/>
        <w:ind w:left="3119" w:hanging="284"/>
        <w:rPr>
          <w:rFonts w:ascii="Times" w:hAnsi="Times" w:cs="Times"/>
        </w:rPr>
      </w:pPr>
      <w:r>
        <w:rPr>
          <w:rFonts w:ascii="Times" w:hAnsi="Times" w:cs="Times"/>
        </w:rPr>
        <w:t xml:space="preserve">      </w:t>
      </w:r>
      <w:r w:rsidR="00600049">
        <w:rPr>
          <w:rFonts w:ascii="Times" w:hAnsi="Times" w:cs="Times"/>
          <w:noProof/>
        </w:rPr>
        <w:drawing>
          <wp:inline distT="0" distB="0" distL="0" distR="0" wp14:anchorId="303285A3" wp14:editId="4451F0E0">
            <wp:extent cx="1519509" cy="572872"/>
            <wp:effectExtent l="0" t="0" r="5080" b="0"/>
            <wp:docPr id="1" name="Picture 1" descr="C:\Users\suuser\Dropbox (Privates)\Netzwerk\Logos\MD_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user\Dropbox (Privates)\Netzwerk\Logos\MD_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1181" cy="577272"/>
                    </a:xfrm>
                    <a:prstGeom prst="rect">
                      <a:avLst/>
                    </a:prstGeom>
                    <a:noFill/>
                    <a:ln>
                      <a:noFill/>
                    </a:ln>
                  </pic:spPr>
                </pic:pic>
              </a:graphicData>
            </a:graphic>
          </wp:inline>
        </w:drawing>
      </w:r>
    </w:p>
    <w:p w14:paraId="75E1E6F4" w14:textId="77777777" w:rsidR="00A41D49" w:rsidRDefault="00A41D49" w:rsidP="00E86E36">
      <w:pPr>
        <w:widowControl w:val="0"/>
        <w:autoSpaceDE w:val="0"/>
        <w:autoSpaceDN w:val="0"/>
        <w:adjustRightInd w:val="0"/>
        <w:jc w:val="both"/>
        <w:rPr>
          <w:rFonts w:asciiTheme="majorHAnsi" w:hAnsiTheme="majorHAnsi" w:cstheme="majorHAnsi"/>
          <w:b/>
          <w:sz w:val="22"/>
          <w:szCs w:val="22"/>
        </w:rPr>
      </w:pPr>
    </w:p>
    <w:p w14:paraId="3BC88BF9" w14:textId="084E3780" w:rsidR="001F0F7C" w:rsidRPr="00097FFB" w:rsidRDefault="00F2507F" w:rsidP="00097FFB">
      <w:pPr>
        <w:widowControl w:val="0"/>
        <w:autoSpaceDE w:val="0"/>
        <w:autoSpaceDN w:val="0"/>
        <w:adjustRightInd w:val="0"/>
        <w:spacing w:after="60"/>
        <w:jc w:val="center"/>
        <w:rPr>
          <w:rFonts w:asciiTheme="majorHAnsi" w:hAnsiTheme="majorHAnsi" w:cstheme="majorHAnsi"/>
          <w:b/>
        </w:rPr>
      </w:pPr>
      <w:r w:rsidRPr="001F0F7C">
        <w:rPr>
          <w:rFonts w:asciiTheme="majorHAnsi" w:hAnsiTheme="majorHAnsi" w:cstheme="majorHAnsi"/>
          <w:b/>
        </w:rPr>
        <w:lastRenderedPageBreak/>
        <w:t>Program</w:t>
      </w:r>
    </w:p>
    <w:p w14:paraId="524A5CFF" w14:textId="77777777" w:rsidR="007A4154" w:rsidRPr="001F0F7C" w:rsidRDefault="00527DA9" w:rsidP="00C420F1">
      <w:pPr>
        <w:ind w:right="-1350"/>
        <w:jc w:val="both"/>
        <w:rPr>
          <w:rFonts w:asciiTheme="majorHAnsi" w:hAnsiTheme="majorHAnsi" w:cstheme="majorHAnsi"/>
          <w:b/>
          <w:i/>
          <w:sz w:val="22"/>
          <w:szCs w:val="22"/>
        </w:rPr>
      </w:pPr>
      <w:r w:rsidRPr="001F0F7C">
        <w:rPr>
          <w:rFonts w:asciiTheme="majorHAnsi" w:hAnsiTheme="majorHAnsi" w:cstheme="majorHAnsi"/>
          <w:b/>
          <w:i/>
          <w:sz w:val="22"/>
          <w:szCs w:val="22"/>
        </w:rPr>
        <w:t>October 18</w:t>
      </w:r>
      <w:r w:rsidR="007A4154" w:rsidRPr="001F0F7C">
        <w:rPr>
          <w:rFonts w:asciiTheme="majorHAnsi" w:hAnsiTheme="majorHAnsi" w:cstheme="majorHAnsi"/>
          <w:b/>
          <w:i/>
          <w:sz w:val="22"/>
          <w:szCs w:val="22"/>
        </w:rPr>
        <w:t>, 2014</w:t>
      </w:r>
    </w:p>
    <w:p w14:paraId="39B00B18" w14:textId="77777777" w:rsidR="000C45C3" w:rsidRPr="00E86E36" w:rsidRDefault="000C45C3" w:rsidP="00C420F1">
      <w:pPr>
        <w:ind w:right="-1350"/>
        <w:jc w:val="both"/>
        <w:rPr>
          <w:rFonts w:asciiTheme="majorHAnsi" w:hAnsiTheme="majorHAnsi" w:cstheme="majorHAnsi"/>
          <w:b/>
          <w:sz w:val="22"/>
          <w:szCs w:val="22"/>
        </w:rPr>
      </w:pPr>
    </w:p>
    <w:p w14:paraId="17AE9D89" w14:textId="77777777" w:rsidR="001F0F7C" w:rsidRDefault="001F0F7C" w:rsidP="00C420F1">
      <w:pPr>
        <w:ind w:right="-1350"/>
        <w:jc w:val="both"/>
        <w:rPr>
          <w:rFonts w:asciiTheme="majorHAnsi" w:hAnsiTheme="majorHAnsi" w:cstheme="majorHAnsi"/>
          <w:b/>
          <w:sz w:val="22"/>
          <w:szCs w:val="22"/>
        </w:rPr>
      </w:pPr>
    </w:p>
    <w:p w14:paraId="31A663EC" w14:textId="4B7FAEE9" w:rsidR="00F2507F" w:rsidRPr="00E86E36" w:rsidRDefault="00D10E60" w:rsidP="00C420F1">
      <w:pPr>
        <w:ind w:right="-1350"/>
        <w:jc w:val="both"/>
        <w:rPr>
          <w:rFonts w:asciiTheme="majorHAnsi" w:hAnsiTheme="majorHAnsi" w:cstheme="majorHAnsi"/>
          <w:b/>
          <w:sz w:val="22"/>
          <w:szCs w:val="22"/>
        </w:rPr>
      </w:pPr>
      <w:r w:rsidRPr="00E86E36">
        <w:rPr>
          <w:rFonts w:asciiTheme="majorHAnsi" w:hAnsiTheme="majorHAnsi" w:cstheme="majorHAnsi"/>
          <w:b/>
          <w:sz w:val="22"/>
          <w:szCs w:val="22"/>
        </w:rPr>
        <w:t>0</w:t>
      </w:r>
      <w:r w:rsidR="00F20EA4" w:rsidRPr="00E86E36">
        <w:rPr>
          <w:rFonts w:asciiTheme="majorHAnsi" w:hAnsiTheme="majorHAnsi" w:cstheme="majorHAnsi"/>
          <w:b/>
          <w:sz w:val="22"/>
          <w:szCs w:val="22"/>
        </w:rPr>
        <w:t xml:space="preserve">9:30 </w:t>
      </w:r>
      <w:r w:rsidR="00E86E36" w:rsidRPr="00E86E36">
        <w:rPr>
          <w:rFonts w:asciiTheme="majorHAnsi" w:hAnsiTheme="majorHAnsi" w:cstheme="majorHAnsi"/>
          <w:b/>
          <w:sz w:val="22"/>
          <w:szCs w:val="22"/>
        </w:rPr>
        <w:t>-</w:t>
      </w:r>
      <w:r w:rsidR="00F20EA4" w:rsidRPr="00E86E36">
        <w:rPr>
          <w:rFonts w:asciiTheme="majorHAnsi" w:hAnsiTheme="majorHAnsi" w:cstheme="majorHAnsi"/>
          <w:b/>
          <w:sz w:val="22"/>
          <w:szCs w:val="22"/>
        </w:rPr>
        <w:t xml:space="preserve"> 10:00</w:t>
      </w:r>
      <w:r w:rsidRPr="00E86E36">
        <w:rPr>
          <w:rFonts w:asciiTheme="majorHAnsi" w:hAnsiTheme="majorHAnsi" w:cstheme="majorHAnsi"/>
          <w:b/>
          <w:sz w:val="22"/>
          <w:szCs w:val="22"/>
        </w:rPr>
        <w:tab/>
      </w:r>
      <w:r w:rsidR="00527DA9" w:rsidRPr="00E86E36">
        <w:rPr>
          <w:rFonts w:asciiTheme="majorHAnsi" w:hAnsiTheme="majorHAnsi" w:cstheme="majorHAnsi"/>
          <w:b/>
          <w:sz w:val="22"/>
          <w:szCs w:val="22"/>
        </w:rPr>
        <w:tab/>
      </w:r>
      <w:r w:rsidR="00F2507F" w:rsidRPr="00E86E36">
        <w:rPr>
          <w:rFonts w:asciiTheme="majorHAnsi" w:hAnsiTheme="majorHAnsi" w:cstheme="majorHAnsi"/>
          <w:b/>
          <w:sz w:val="22"/>
          <w:szCs w:val="22"/>
        </w:rPr>
        <w:t xml:space="preserve">Registration </w:t>
      </w:r>
    </w:p>
    <w:p w14:paraId="51FC010D" w14:textId="77777777" w:rsidR="000C45C3" w:rsidRPr="00E86E36" w:rsidRDefault="000C45C3" w:rsidP="00527DA9">
      <w:pPr>
        <w:ind w:right="-1350"/>
        <w:jc w:val="both"/>
        <w:rPr>
          <w:rFonts w:asciiTheme="majorHAnsi" w:hAnsiTheme="majorHAnsi" w:cstheme="majorHAnsi"/>
          <w:b/>
          <w:sz w:val="22"/>
          <w:szCs w:val="22"/>
        </w:rPr>
      </w:pPr>
    </w:p>
    <w:p w14:paraId="4BEE7049" w14:textId="55968A13" w:rsidR="00F2507F" w:rsidRPr="00E86E36" w:rsidRDefault="00E86E36" w:rsidP="00600049">
      <w:pPr>
        <w:ind w:right="-1349"/>
        <w:jc w:val="both"/>
        <w:rPr>
          <w:rFonts w:asciiTheme="majorHAnsi" w:hAnsiTheme="majorHAnsi" w:cstheme="majorHAnsi"/>
          <w:sz w:val="22"/>
          <w:szCs w:val="22"/>
        </w:rPr>
      </w:pPr>
      <w:r w:rsidRPr="00E86E36">
        <w:rPr>
          <w:rFonts w:asciiTheme="majorHAnsi" w:hAnsiTheme="majorHAnsi" w:cstheme="majorHAnsi"/>
          <w:b/>
          <w:sz w:val="22"/>
          <w:szCs w:val="22"/>
        </w:rPr>
        <w:t>10:00 -</w:t>
      </w:r>
      <w:r w:rsidR="00F20EA4" w:rsidRPr="00E86E36">
        <w:rPr>
          <w:rFonts w:asciiTheme="majorHAnsi" w:hAnsiTheme="majorHAnsi" w:cstheme="majorHAnsi"/>
          <w:b/>
          <w:sz w:val="22"/>
          <w:szCs w:val="22"/>
        </w:rPr>
        <w:t xml:space="preserve"> 10:30</w:t>
      </w:r>
      <w:r w:rsidR="00527DA9" w:rsidRPr="00E86E36">
        <w:rPr>
          <w:rFonts w:asciiTheme="majorHAnsi" w:hAnsiTheme="majorHAnsi" w:cstheme="majorHAnsi"/>
          <w:b/>
          <w:sz w:val="22"/>
          <w:szCs w:val="22"/>
        </w:rPr>
        <w:tab/>
      </w:r>
      <w:r w:rsidR="00527DA9" w:rsidRPr="00E86E36">
        <w:rPr>
          <w:rFonts w:asciiTheme="majorHAnsi" w:hAnsiTheme="majorHAnsi" w:cstheme="majorHAnsi"/>
          <w:b/>
          <w:sz w:val="22"/>
          <w:szCs w:val="22"/>
        </w:rPr>
        <w:tab/>
      </w:r>
      <w:r w:rsidR="00F2507F" w:rsidRPr="00E86E36">
        <w:rPr>
          <w:rFonts w:asciiTheme="majorHAnsi" w:hAnsiTheme="majorHAnsi" w:cstheme="majorHAnsi"/>
          <w:b/>
          <w:sz w:val="22"/>
          <w:szCs w:val="22"/>
        </w:rPr>
        <w:t>Welcoming Remarks</w:t>
      </w:r>
    </w:p>
    <w:p w14:paraId="1556896C" w14:textId="529CFE53" w:rsidR="00F2507F" w:rsidRPr="00E86E36" w:rsidRDefault="00867AAE" w:rsidP="00527DA9">
      <w:pPr>
        <w:ind w:left="1440" w:right="-1350" w:firstLine="720"/>
        <w:contextualSpacing/>
        <w:jc w:val="both"/>
        <w:rPr>
          <w:rFonts w:asciiTheme="majorHAnsi" w:hAnsiTheme="majorHAnsi" w:cstheme="majorHAnsi"/>
          <w:sz w:val="22"/>
          <w:szCs w:val="22"/>
        </w:rPr>
      </w:pPr>
      <w:proofErr w:type="spellStart"/>
      <w:r w:rsidRPr="00E86E36">
        <w:rPr>
          <w:rFonts w:asciiTheme="majorHAnsi" w:hAnsiTheme="majorHAnsi" w:cstheme="majorHAnsi"/>
          <w:sz w:val="22"/>
          <w:szCs w:val="22"/>
        </w:rPr>
        <w:t>Remzi</w:t>
      </w:r>
      <w:proofErr w:type="spellEnd"/>
      <w:r w:rsidRPr="00E86E36">
        <w:rPr>
          <w:rFonts w:asciiTheme="majorHAnsi" w:hAnsiTheme="majorHAnsi" w:cstheme="majorHAnsi"/>
          <w:sz w:val="22"/>
          <w:szCs w:val="22"/>
        </w:rPr>
        <w:t xml:space="preserve"> </w:t>
      </w:r>
      <w:proofErr w:type="spellStart"/>
      <w:r w:rsidRPr="00E86E36">
        <w:rPr>
          <w:rFonts w:asciiTheme="majorHAnsi" w:hAnsiTheme="majorHAnsi" w:cstheme="majorHAnsi"/>
          <w:sz w:val="22"/>
          <w:szCs w:val="22"/>
        </w:rPr>
        <w:t>Sanver</w:t>
      </w:r>
      <w:proofErr w:type="spellEnd"/>
      <w:r w:rsidRPr="00E86E36">
        <w:rPr>
          <w:rFonts w:asciiTheme="majorHAnsi" w:hAnsiTheme="majorHAnsi" w:cstheme="majorHAnsi"/>
          <w:sz w:val="22"/>
          <w:szCs w:val="22"/>
        </w:rPr>
        <w:t xml:space="preserve"> - </w:t>
      </w:r>
      <w:r w:rsidR="00F2507F" w:rsidRPr="00E86E36">
        <w:rPr>
          <w:rFonts w:asciiTheme="majorHAnsi" w:hAnsiTheme="majorHAnsi" w:cstheme="majorHAnsi"/>
          <w:sz w:val="22"/>
          <w:szCs w:val="22"/>
        </w:rPr>
        <w:t>Rector of Istanbu</w:t>
      </w:r>
      <w:r w:rsidRPr="00E86E36">
        <w:rPr>
          <w:rFonts w:asciiTheme="majorHAnsi" w:hAnsiTheme="majorHAnsi" w:cstheme="majorHAnsi"/>
          <w:sz w:val="22"/>
          <w:szCs w:val="22"/>
        </w:rPr>
        <w:t xml:space="preserve">l </w:t>
      </w:r>
      <w:proofErr w:type="spellStart"/>
      <w:r w:rsidRPr="00E86E36">
        <w:rPr>
          <w:rFonts w:asciiTheme="majorHAnsi" w:hAnsiTheme="majorHAnsi" w:cstheme="majorHAnsi"/>
          <w:sz w:val="22"/>
          <w:szCs w:val="22"/>
        </w:rPr>
        <w:t>Bilgi</w:t>
      </w:r>
      <w:proofErr w:type="spellEnd"/>
      <w:r w:rsidRPr="00E86E36">
        <w:rPr>
          <w:rFonts w:asciiTheme="majorHAnsi" w:hAnsiTheme="majorHAnsi" w:cstheme="majorHAnsi"/>
          <w:sz w:val="22"/>
          <w:szCs w:val="22"/>
        </w:rPr>
        <w:t xml:space="preserve"> University</w:t>
      </w:r>
      <w:r w:rsidR="00D10E60" w:rsidRPr="00E86E36">
        <w:rPr>
          <w:rFonts w:asciiTheme="majorHAnsi" w:hAnsiTheme="majorHAnsi" w:cstheme="majorHAnsi"/>
          <w:sz w:val="22"/>
          <w:szCs w:val="22"/>
        </w:rPr>
        <w:t>,</w:t>
      </w:r>
      <w:r w:rsidR="00D10E60" w:rsidRPr="00E86E36">
        <w:rPr>
          <w:rFonts w:asciiTheme="majorHAnsi" w:hAnsiTheme="majorHAnsi" w:cstheme="majorHAnsi"/>
          <w:i/>
          <w:sz w:val="22"/>
          <w:szCs w:val="22"/>
        </w:rPr>
        <w:t xml:space="preserve"> </w:t>
      </w:r>
      <w:proofErr w:type="spellStart"/>
      <w:r w:rsidRPr="00E86E36">
        <w:rPr>
          <w:rFonts w:asciiTheme="majorHAnsi" w:hAnsiTheme="majorHAnsi" w:cstheme="majorHAnsi"/>
          <w:i/>
          <w:sz w:val="22"/>
          <w:szCs w:val="22"/>
        </w:rPr>
        <w:t>tbc</w:t>
      </w:r>
      <w:proofErr w:type="spellEnd"/>
    </w:p>
    <w:p w14:paraId="33E2B31A" w14:textId="77777777" w:rsidR="00F2507F" w:rsidRPr="00E86E36" w:rsidRDefault="00867AAE" w:rsidP="00527DA9">
      <w:pPr>
        <w:ind w:left="1440" w:right="-1350" w:firstLine="720"/>
        <w:contextualSpacing/>
        <w:jc w:val="both"/>
        <w:rPr>
          <w:rFonts w:asciiTheme="majorHAnsi" w:hAnsiTheme="majorHAnsi" w:cstheme="majorHAnsi"/>
          <w:sz w:val="22"/>
          <w:szCs w:val="22"/>
        </w:rPr>
      </w:pPr>
      <w:proofErr w:type="spellStart"/>
      <w:r w:rsidRPr="00E86E36">
        <w:rPr>
          <w:rFonts w:asciiTheme="majorHAnsi" w:hAnsiTheme="majorHAnsi" w:cstheme="majorHAnsi"/>
          <w:sz w:val="22"/>
          <w:szCs w:val="22"/>
        </w:rPr>
        <w:t>Ayhan</w:t>
      </w:r>
      <w:proofErr w:type="spellEnd"/>
      <w:r w:rsidRPr="00E86E36">
        <w:rPr>
          <w:rFonts w:asciiTheme="majorHAnsi" w:hAnsiTheme="majorHAnsi" w:cstheme="majorHAnsi"/>
          <w:sz w:val="22"/>
          <w:szCs w:val="22"/>
        </w:rPr>
        <w:t xml:space="preserve"> Kaya </w:t>
      </w:r>
      <w:r w:rsidR="00F2507F" w:rsidRPr="00E86E36">
        <w:rPr>
          <w:rFonts w:asciiTheme="majorHAnsi" w:hAnsiTheme="majorHAnsi" w:cstheme="majorHAnsi"/>
          <w:sz w:val="22"/>
          <w:szCs w:val="22"/>
        </w:rPr>
        <w:t>-</w:t>
      </w:r>
      <w:r w:rsidRPr="00E86E36">
        <w:rPr>
          <w:rFonts w:asciiTheme="majorHAnsi" w:hAnsiTheme="majorHAnsi" w:cstheme="majorHAnsi"/>
          <w:sz w:val="22"/>
          <w:szCs w:val="22"/>
        </w:rPr>
        <w:t xml:space="preserve"> </w:t>
      </w:r>
      <w:r w:rsidR="00F2507F" w:rsidRPr="00E86E36">
        <w:rPr>
          <w:rFonts w:asciiTheme="majorHAnsi" w:hAnsiTheme="majorHAnsi" w:cstheme="majorHAnsi"/>
          <w:sz w:val="22"/>
          <w:szCs w:val="22"/>
        </w:rPr>
        <w:t xml:space="preserve">Istanbul </w:t>
      </w:r>
      <w:proofErr w:type="spellStart"/>
      <w:r w:rsidR="00F2507F" w:rsidRPr="00E86E36">
        <w:rPr>
          <w:rFonts w:asciiTheme="majorHAnsi" w:hAnsiTheme="majorHAnsi" w:cstheme="majorHAnsi"/>
          <w:sz w:val="22"/>
          <w:szCs w:val="22"/>
        </w:rPr>
        <w:t>Bilgi</w:t>
      </w:r>
      <w:proofErr w:type="spellEnd"/>
      <w:r w:rsidR="00F2507F" w:rsidRPr="00E86E36">
        <w:rPr>
          <w:rFonts w:asciiTheme="majorHAnsi" w:hAnsiTheme="majorHAnsi" w:cstheme="majorHAnsi"/>
          <w:sz w:val="22"/>
          <w:szCs w:val="22"/>
        </w:rPr>
        <w:t xml:space="preserve"> University </w:t>
      </w:r>
    </w:p>
    <w:p w14:paraId="7EDEA91B" w14:textId="77777777" w:rsidR="00A41D49" w:rsidRDefault="00F2507F" w:rsidP="00527DA9">
      <w:pPr>
        <w:ind w:left="1440" w:right="-1350" w:firstLine="720"/>
        <w:contextualSpacing/>
        <w:jc w:val="both"/>
        <w:rPr>
          <w:rFonts w:asciiTheme="majorHAnsi" w:hAnsiTheme="majorHAnsi" w:cstheme="majorHAnsi"/>
          <w:sz w:val="22"/>
          <w:szCs w:val="22"/>
        </w:rPr>
      </w:pPr>
      <w:r w:rsidRPr="00E86E36">
        <w:rPr>
          <w:rFonts w:asciiTheme="majorHAnsi" w:hAnsiTheme="majorHAnsi" w:cstheme="majorHAnsi"/>
          <w:sz w:val="22"/>
          <w:szCs w:val="22"/>
        </w:rPr>
        <w:t xml:space="preserve">Daniel </w:t>
      </w:r>
      <w:proofErr w:type="spellStart"/>
      <w:r w:rsidRPr="00E86E36">
        <w:rPr>
          <w:rFonts w:asciiTheme="majorHAnsi" w:hAnsiTheme="majorHAnsi" w:cstheme="majorHAnsi"/>
          <w:sz w:val="22"/>
          <w:szCs w:val="22"/>
        </w:rPr>
        <w:t>Grütjen</w:t>
      </w:r>
      <w:proofErr w:type="spellEnd"/>
      <w:r w:rsidRPr="00E86E36">
        <w:rPr>
          <w:rFonts w:asciiTheme="majorHAnsi" w:hAnsiTheme="majorHAnsi" w:cstheme="majorHAnsi"/>
          <w:sz w:val="22"/>
          <w:szCs w:val="22"/>
        </w:rPr>
        <w:t xml:space="preserve"> - Network Turkey</w:t>
      </w:r>
    </w:p>
    <w:p w14:paraId="0DB85C30" w14:textId="44A66629" w:rsidR="00A41D49" w:rsidRDefault="00A41D49" w:rsidP="00A41D49">
      <w:pPr>
        <w:ind w:right="-1350"/>
        <w:rPr>
          <w:rFonts w:asciiTheme="majorHAnsi" w:hAnsiTheme="majorHAnsi" w:cstheme="majorHAnsi"/>
          <w:sz w:val="22"/>
          <w:szCs w:val="22"/>
        </w:rPr>
      </w:pPr>
      <w:r>
        <w:rPr>
          <w:rFonts w:asciiTheme="majorHAnsi" w:eastAsia="Times New Roman" w:hAnsiTheme="majorHAnsi" w:cstheme="majorHAnsi"/>
          <w:color w:val="000000"/>
          <w:sz w:val="22"/>
          <w:szCs w:val="22"/>
          <w:shd w:val="clear" w:color="auto" w:fill="FFFFFF"/>
        </w:rPr>
        <w:tab/>
      </w:r>
      <w:r>
        <w:rPr>
          <w:rFonts w:asciiTheme="majorHAnsi" w:eastAsia="Times New Roman" w:hAnsiTheme="majorHAnsi" w:cstheme="majorHAnsi"/>
          <w:color w:val="000000"/>
          <w:sz w:val="22"/>
          <w:szCs w:val="22"/>
          <w:shd w:val="clear" w:color="auto" w:fill="FFFFFF"/>
        </w:rPr>
        <w:tab/>
      </w:r>
      <w:r>
        <w:rPr>
          <w:rFonts w:asciiTheme="majorHAnsi" w:eastAsia="Times New Roman" w:hAnsiTheme="majorHAnsi" w:cstheme="majorHAnsi"/>
          <w:color w:val="000000"/>
          <w:sz w:val="22"/>
          <w:szCs w:val="22"/>
          <w:shd w:val="clear" w:color="auto" w:fill="FFFFFF"/>
        </w:rPr>
        <w:tab/>
      </w:r>
      <w:proofErr w:type="spellStart"/>
      <w:r w:rsidRPr="00E86E36">
        <w:rPr>
          <w:rFonts w:asciiTheme="majorHAnsi" w:eastAsia="Times New Roman" w:hAnsiTheme="majorHAnsi" w:cstheme="majorHAnsi"/>
          <w:color w:val="000000"/>
          <w:sz w:val="22"/>
          <w:szCs w:val="22"/>
          <w:shd w:val="clear" w:color="auto" w:fill="FFFFFF"/>
        </w:rPr>
        <w:t>Esra</w:t>
      </w:r>
      <w:proofErr w:type="spellEnd"/>
      <w:r w:rsidRPr="00E86E36">
        <w:rPr>
          <w:rFonts w:asciiTheme="majorHAnsi" w:eastAsia="Times New Roman" w:hAnsiTheme="majorHAnsi" w:cstheme="majorHAnsi"/>
          <w:color w:val="000000"/>
          <w:sz w:val="22"/>
          <w:szCs w:val="22"/>
          <w:shd w:val="clear" w:color="auto" w:fill="FFFFFF"/>
        </w:rPr>
        <w:t xml:space="preserve"> </w:t>
      </w:r>
      <w:proofErr w:type="spellStart"/>
      <w:r w:rsidRPr="00E86E36">
        <w:rPr>
          <w:rFonts w:asciiTheme="majorHAnsi" w:eastAsia="Times New Roman" w:hAnsiTheme="majorHAnsi" w:cstheme="majorHAnsi"/>
          <w:color w:val="000000"/>
          <w:sz w:val="22"/>
          <w:szCs w:val="22"/>
          <w:shd w:val="clear" w:color="auto" w:fill="FFFFFF"/>
        </w:rPr>
        <w:t>Özyürek</w:t>
      </w:r>
      <w:proofErr w:type="spellEnd"/>
      <w:r w:rsidRPr="00E86E36">
        <w:rPr>
          <w:rFonts w:asciiTheme="majorHAnsi" w:eastAsia="Times New Roman" w:hAnsiTheme="majorHAnsi" w:cstheme="majorHAnsi"/>
          <w:color w:val="000000"/>
          <w:sz w:val="22"/>
          <w:szCs w:val="22"/>
          <w:shd w:val="clear" w:color="auto" w:fill="FFFFFF"/>
        </w:rPr>
        <w:t xml:space="preserve"> </w:t>
      </w:r>
      <w:r w:rsidRPr="00E86E36">
        <w:rPr>
          <w:rFonts w:asciiTheme="majorHAnsi" w:hAnsiTheme="majorHAnsi" w:cstheme="majorHAnsi"/>
          <w:sz w:val="22"/>
          <w:szCs w:val="22"/>
        </w:rPr>
        <w:t>- London School of Economics</w:t>
      </w:r>
    </w:p>
    <w:p w14:paraId="392A8B1D" w14:textId="77777777" w:rsidR="007F4B6D" w:rsidRPr="00E86E36" w:rsidRDefault="007F4B6D" w:rsidP="007F4B6D">
      <w:pPr>
        <w:pStyle w:val="ListParagraph"/>
        <w:ind w:left="1440" w:right="-1350" w:firstLine="720"/>
        <w:jc w:val="both"/>
        <w:rPr>
          <w:rFonts w:asciiTheme="majorHAnsi" w:hAnsiTheme="majorHAnsi" w:cstheme="majorHAnsi"/>
          <w:sz w:val="22"/>
          <w:szCs w:val="22"/>
        </w:rPr>
      </w:pPr>
      <w:proofErr w:type="spellStart"/>
      <w:r w:rsidRPr="00E86E36">
        <w:rPr>
          <w:rFonts w:asciiTheme="majorHAnsi" w:hAnsiTheme="majorHAnsi" w:cstheme="majorHAnsi"/>
          <w:sz w:val="22"/>
          <w:szCs w:val="22"/>
        </w:rPr>
        <w:t>Fuat</w:t>
      </w:r>
      <w:proofErr w:type="spellEnd"/>
      <w:r w:rsidRPr="00E86E36">
        <w:rPr>
          <w:rFonts w:asciiTheme="majorHAnsi" w:hAnsiTheme="majorHAnsi" w:cstheme="majorHAnsi"/>
          <w:sz w:val="22"/>
          <w:szCs w:val="22"/>
        </w:rPr>
        <w:t xml:space="preserve"> </w:t>
      </w:r>
      <w:proofErr w:type="spellStart"/>
      <w:r w:rsidRPr="00E86E36">
        <w:rPr>
          <w:rFonts w:asciiTheme="majorHAnsi" w:hAnsiTheme="majorHAnsi" w:cstheme="majorHAnsi"/>
          <w:sz w:val="22"/>
          <w:szCs w:val="22"/>
        </w:rPr>
        <w:t>Keyman</w:t>
      </w:r>
      <w:proofErr w:type="spellEnd"/>
      <w:r w:rsidRPr="00E86E36">
        <w:rPr>
          <w:rFonts w:asciiTheme="majorHAnsi" w:hAnsiTheme="majorHAnsi" w:cstheme="majorHAnsi"/>
          <w:sz w:val="22"/>
          <w:szCs w:val="22"/>
        </w:rPr>
        <w:t xml:space="preserve"> - Istanbul Policy Center</w:t>
      </w:r>
    </w:p>
    <w:p w14:paraId="11347828" w14:textId="718B1D00" w:rsidR="00F2507F" w:rsidRPr="00FD795E" w:rsidRDefault="00867AAE" w:rsidP="00527DA9">
      <w:pPr>
        <w:ind w:left="1440" w:right="-1350" w:firstLine="720"/>
        <w:jc w:val="both"/>
        <w:rPr>
          <w:rFonts w:asciiTheme="majorHAnsi" w:hAnsiTheme="majorHAnsi" w:cstheme="majorHAnsi"/>
          <w:sz w:val="22"/>
          <w:szCs w:val="22"/>
        </w:rPr>
      </w:pPr>
      <w:r w:rsidRPr="00FD795E">
        <w:rPr>
          <w:rFonts w:asciiTheme="majorHAnsi" w:hAnsiTheme="majorHAnsi" w:cstheme="majorHAnsi"/>
          <w:sz w:val="22"/>
          <w:szCs w:val="22"/>
        </w:rPr>
        <w:t xml:space="preserve">Michael Schwarz - </w:t>
      </w:r>
      <w:proofErr w:type="spellStart"/>
      <w:r w:rsidR="00F20EA4" w:rsidRPr="00FD795E">
        <w:rPr>
          <w:rFonts w:asciiTheme="majorHAnsi" w:hAnsiTheme="majorHAnsi" w:cstheme="majorHAnsi"/>
          <w:sz w:val="22"/>
          <w:szCs w:val="22"/>
        </w:rPr>
        <w:t>Stiftung</w:t>
      </w:r>
      <w:proofErr w:type="spellEnd"/>
      <w:r w:rsidR="00F20EA4" w:rsidRPr="00FD795E">
        <w:rPr>
          <w:rFonts w:asciiTheme="majorHAnsi" w:hAnsiTheme="majorHAnsi" w:cstheme="majorHAnsi"/>
          <w:sz w:val="22"/>
          <w:szCs w:val="22"/>
        </w:rPr>
        <w:t xml:space="preserve"> Mercator</w:t>
      </w:r>
      <w:r w:rsidR="00D10E60" w:rsidRPr="00FD795E">
        <w:rPr>
          <w:rFonts w:asciiTheme="majorHAnsi" w:hAnsiTheme="majorHAnsi" w:cstheme="majorHAnsi"/>
          <w:sz w:val="22"/>
          <w:szCs w:val="22"/>
        </w:rPr>
        <w:t>,</w:t>
      </w:r>
      <w:r w:rsidR="00F20EA4" w:rsidRPr="00FD795E">
        <w:rPr>
          <w:rFonts w:asciiTheme="majorHAnsi" w:hAnsiTheme="majorHAnsi" w:cstheme="majorHAnsi"/>
          <w:sz w:val="22"/>
          <w:szCs w:val="22"/>
        </w:rPr>
        <w:t xml:space="preserve"> </w:t>
      </w:r>
      <w:proofErr w:type="spellStart"/>
      <w:r w:rsidRPr="00FD795E">
        <w:rPr>
          <w:rFonts w:asciiTheme="majorHAnsi" w:hAnsiTheme="majorHAnsi" w:cstheme="majorHAnsi"/>
          <w:i/>
          <w:sz w:val="22"/>
          <w:szCs w:val="22"/>
        </w:rPr>
        <w:t>tbc</w:t>
      </w:r>
      <w:proofErr w:type="spellEnd"/>
    </w:p>
    <w:p w14:paraId="7F19545E" w14:textId="77777777" w:rsidR="000C45C3" w:rsidRPr="00FD795E" w:rsidRDefault="000C45C3" w:rsidP="00C420F1">
      <w:pPr>
        <w:ind w:right="-1350"/>
        <w:jc w:val="both"/>
        <w:rPr>
          <w:rFonts w:asciiTheme="majorHAnsi" w:hAnsiTheme="majorHAnsi" w:cstheme="majorHAnsi"/>
          <w:b/>
          <w:sz w:val="22"/>
          <w:szCs w:val="22"/>
        </w:rPr>
      </w:pPr>
    </w:p>
    <w:p w14:paraId="231960A6" w14:textId="2252CE1D" w:rsidR="00F20EA4" w:rsidRPr="00E86E36" w:rsidRDefault="00E86E36" w:rsidP="00600049">
      <w:pPr>
        <w:ind w:right="-1349"/>
        <w:jc w:val="both"/>
        <w:rPr>
          <w:rFonts w:asciiTheme="majorHAnsi" w:hAnsiTheme="majorHAnsi" w:cstheme="majorHAnsi"/>
          <w:sz w:val="22"/>
          <w:szCs w:val="22"/>
        </w:rPr>
      </w:pPr>
      <w:r w:rsidRPr="00E86E36">
        <w:rPr>
          <w:rFonts w:asciiTheme="majorHAnsi" w:hAnsiTheme="majorHAnsi" w:cstheme="majorHAnsi"/>
          <w:b/>
          <w:sz w:val="22"/>
          <w:szCs w:val="22"/>
        </w:rPr>
        <w:t>10:30 -</w:t>
      </w:r>
      <w:r w:rsidR="00F20EA4" w:rsidRPr="00E86E36">
        <w:rPr>
          <w:rFonts w:asciiTheme="majorHAnsi" w:hAnsiTheme="majorHAnsi" w:cstheme="majorHAnsi"/>
          <w:b/>
          <w:sz w:val="22"/>
          <w:szCs w:val="22"/>
        </w:rPr>
        <w:t xml:space="preserve"> 11:15</w:t>
      </w:r>
      <w:r w:rsidR="00F2507F" w:rsidRPr="00E86E36">
        <w:rPr>
          <w:rFonts w:asciiTheme="majorHAnsi" w:hAnsiTheme="majorHAnsi" w:cstheme="majorHAnsi"/>
          <w:b/>
          <w:sz w:val="22"/>
          <w:szCs w:val="22"/>
        </w:rPr>
        <w:t xml:space="preserve"> </w:t>
      </w:r>
      <w:r w:rsidR="00867AAE" w:rsidRPr="00E86E36">
        <w:rPr>
          <w:rFonts w:asciiTheme="majorHAnsi" w:hAnsiTheme="majorHAnsi" w:cstheme="majorHAnsi"/>
          <w:b/>
          <w:sz w:val="22"/>
          <w:szCs w:val="22"/>
        </w:rPr>
        <w:tab/>
      </w:r>
      <w:r w:rsidR="00867AAE" w:rsidRPr="00E86E36">
        <w:rPr>
          <w:rFonts w:asciiTheme="majorHAnsi" w:hAnsiTheme="majorHAnsi" w:cstheme="majorHAnsi"/>
          <w:b/>
          <w:sz w:val="22"/>
          <w:szCs w:val="22"/>
        </w:rPr>
        <w:tab/>
      </w:r>
      <w:r w:rsidR="00F2507F" w:rsidRPr="00E86E36">
        <w:rPr>
          <w:rFonts w:asciiTheme="majorHAnsi" w:hAnsiTheme="majorHAnsi" w:cstheme="majorHAnsi"/>
          <w:b/>
          <w:sz w:val="22"/>
          <w:szCs w:val="22"/>
        </w:rPr>
        <w:t xml:space="preserve">Panel: </w:t>
      </w:r>
      <w:proofErr w:type="spellStart"/>
      <w:r w:rsidR="00F2507F" w:rsidRPr="00E86E36">
        <w:rPr>
          <w:rFonts w:asciiTheme="majorHAnsi" w:hAnsiTheme="majorHAnsi" w:cstheme="majorHAnsi"/>
          <w:b/>
          <w:sz w:val="22"/>
          <w:szCs w:val="22"/>
        </w:rPr>
        <w:t>Gezi</w:t>
      </w:r>
      <w:proofErr w:type="spellEnd"/>
      <w:r w:rsidR="00F2507F" w:rsidRPr="00E86E36">
        <w:rPr>
          <w:rFonts w:asciiTheme="majorHAnsi" w:hAnsiTheme="majorHAnsi" w:cstheme="majorHAnsi"/>
          <w:b/>
          <w:sz w:val="22"/>
          <w:szCs w:val="22"/>
        </w:rPr>
        <w:t xml:space="preserve"> and Beyond</w:t>
      </w:r>
    </w:p>
    <w:p w14:paraId="1F9D8564" w14:textId="65F660F5" w:rsidR="00F2507F" w:rsidRPr="00E86E36" w:rsidRDefault="00F2507F" w:rsidP="00867AAE">
      <w:pPr>
        <w:pStyle w:val="ListParagraph"/>
        <w:ind w:left="1440" w:right="-1350" w:firstLine="720"/>
        <w:jc w:val="both"/>
        <w:rPr>
          <w:rFonts w:asciiTheme="majorHAnsi" w:hAnsiTheme="majorHAnsi" w:cstheme="majorHAnsi"/>
          <w:sz w:val="22"/>
          <w:szCs w:val="22"/>
        </w:rPr>
      </w:pPr>
      <w:proofErr w:type="spellStart"/>
      <w:r w:rsidRPr="00E86E36">
        <w:rPr>
          <w:rFonts w:asciiTheme="majorHAnsi" w:hAnsiTheme="majorHAnsi" w:cstheme="majorHAnsi"/>
          <w:sz w:val="22"/>
          <w:szCs w:val="22"/>
        </w:rPr>
        <w:t>Fuat</w:t>
      </w:r>
      <w:proofErr w:type="spellEnd"/>
      <w:r w:rsidRPr="00E86E36">
        <w:rPr>
          <w:rFonts w:asciiTheme="majorHAnsi" w:hAnsiTheme="majorHAnsi" w:cstheme="majorHAnsi"/>
          <w:sz w:val="22"/>
          <w:szCs w:val="22"/>
        </w:rPr>
        <w:t xml:space="preserve"> </w:t>
      </w:r>
      <w:proofErr w:type="spellStart"/>
      <w:r w:rsidRPr="00E86E36">
        <w:rPr>
          <w:rFonts w:asciiTheme="majorHAnsi" w:hAnsiTheme="majorHAnsi" w:cstheme="majorHAnsi"/>
          <w:sz w:val="22"/>
          <w:szCs w:val="22"/>
        </w:rPr>
        <w:t>Keyman</w:t>
      </w:r>
      <w:proofErr w:type="spellEnd"/>
      <w:r w:rsidRPr="00E86E36">
        <w:rPr>
          <w:rFonts w:asciiTheme="majorHAnsi" w:hAnsiTheme="majorHAnsi" w:cstheme="majorHAnsi"/>
          <w:sz w:val="22"/>
          <w:szCs w:val="22"/>
        </w:rPr>
        <w:t xml:space="preserve"> </w:t>
      </w:r>
      <w:r w:rsidR="00600049" w:rsidRPr="00E86E36">
        <w:rPr>
          <w:rFonts w:asciiTheme="majorHAnsi" w:hAnsiTheme="majorHAnsi" w:cstheme="majorHAnsi"/>
          <w:sz w:val="22"/>
          <w:szCs w:val="22"/>
        </w:rPr>
        <w:t>-</w:t>
      </w:r>
      <w:r w:rsidRPr="00E86E36">
        <w:rPr>
          <w:rFonts w:asciiTheme="majorHAnsi" w:hAnsiTheme="majorHAnsi" w:cstheme="majorHAnsi"/>
          <w:sz w:val="22"/>
          <w:szCs w:val="22"/>
        </w:rPr>
        <w:t xml:space="preserve"> Istanbul Policy Center</w:t>
      </w:r>
    </w:p>
    <w:p w14:paraId="791312EF" w14:textId="01ECD83C" w:rsidR="00F2507F" w:rsidRPr="00E86E36" w:rsidRDefault="00F2507F" w:rsidP="00867AAE">
      <w:pPr>
        <w:pStyle w:val="ListParagraph"/>
        <w:ind w:left="1440" w:right="-1350" w:firstLine="720"/>
        <w:jc w:val="both"/>
        <w:rPr>
          <w:rFonts w:asciiTheme="majorHAnsi" w:eastAsia="Times New Roman" w:hAnsiTheme="majorHAnsi" w:cstheme="majorHAnsi"/>
          <w:sz w:val="22"/>
          <w:szCs w:val="22"/>
        </w:rPr>
      </w:pPr>
      <w:proofErr w:type="spellStart"/>
      <w:r w:rsidRPr="00E86E36">
        <w:rPr>
          <w:rFonts w:asciiTheme="majorHAnsi" w:hAnsiTheme="majorHAnsi" w:cstheme="majorHAnsi"/>
          <w:sz w:val="22"/>
          <w:szCs w:val="22"/>
        </w:rPr>
        <w:t>Nilüfer</w:t>
      </w:r>
      <w:proofErr w:type="spellEnd"/>
      <w:r w:rsidRPr="00E86E36">
        <w:rPr>
          <w:rFonts w:asciiTheme="majorHAnsi" w:hAnsiTheme="majorHAnsi" w:cstheme="majorHAnsi"/>
          <w:sz w:val="22"/>
          <w:szCs w:val="22"/>
        </w:rPr>
        <w:t xml:space="preserve"> </w:t>
      </w:r>
      <w:proofErr w:type="spellStart"/>
      <w:r w:rsidRPr="00E86E36">
        <w:rPr>
          <w:rFonts w:asciiTheme="majorHAnsi" w:hAnsiTheme="majorHAnsi" w:cstheme="majorHAnsi"/>
          <w:sz w:val="22"/>
          <w:szCs w:val="22"/>
        </w:rPr>
        <w:t>Göle</w:t>
      </w:r>
      <w:proofErr w:type="spellEnd"/>
      <w:r w:rsidR="00F20EA4" w:rsidRPr="00E86E36">
        <w:rPr>
          <w:rFonts w:asciiTheme="majorHAnsi" w:hAnsiTheme="majorHAnsi" w:cstheme="majorHAnsi"/>
          <w:sz w:val="22"/>
          <w:szCs w:val="22"/>
        </w:rPr>
        <w:t xml:space="preserve"> </w:t>
      </w:r>
      <w:r w:rsidRPr="00E86E36">
        <w:rPr>
          <w:rFonts w:asciiTheme="majorHAnsi" w:hAnsiTheme="majorHAnsi" w:cstheme="majorHAnsi"/>
          <w:sz w:val="22"/>
          <w:szCs w:val="22"/>
        </w:rPr>
        <w:t xml:space="preserve">- </w:t>
      </w:r>
      <w:proofErr w:type="spellStart"/>
      <w:r w:rsidR="00867AAE" w:rsidRPr="00E86E36">
        <w:rPr>
          <w:rFonts w:asciiTheme="majorHAnsi" w:eastAsia="Times New Roman" w:hAnsiTheme="majorHAnsi" w:cstheme="majorHAnsi"/>
          <w:sz w:val="22"/>
          <w:szCs w:val="22"/>
          <w:shd w:val="clear" w:color="auto" w:fill="FFFFFF"/>
        </w:rPr>
        <w:t>Ecole</w:t>
      </w:r>
      <w:proofErr w:type="spellEnd"/>
      <w:r w:rsidR="00867AAE" w:rsidRPr="00E86E36">
        <w:rPr>
          <w:rFonts w:asciiTheme="majorHAnsi" w:eastAsia="Times New Roman" w:hAnsiTheme="majorHAnsi" w:cstheme="majorHAnsi"/>
          <w:sz w:val="22"/>
          <w:szCs w:val="22"/>
          <w:shd w:val="clear" w:color="auto" w:fill="FFFFFF"/>
        </w:rPr>
        <w:t xml:space="preserve"> des </w:t>
      </w:r>
      <w:proofErr w:type="spellStart"/>
      <w:r w:rsidR="00867AAE" w:rsidRPr="00E86E36">
        <w:rPr>
          <w:rFonts w:asciiTheme="majorHAnsi" w:eastAsia="Times New Roman" w:hAnsiTheme="majorHAnsi" w:cstheme="majorHAnsi"/>
          <w:sz w:val="22"/>
          <w:szCs w:val="22"/>
          <w:shd w:val="clear" w:color="auto" w:fill="FFFFFF"/>
        </w:rPr>
        <w:t>Hautes</w:t>
      </w:r>
      <w:proofErr w:type="spellEnd"/>
      <w:r w:rsidR="00D10E60" w:rsidRPr="00E86E36">
        <w:rPr>
          <w:rFonts w:asciiTheme="majorHAnsi" w:eastAsia="Times New Roman" w:hAnsiTheme="majorHAnsi" w:cstheme="majorHAnsi"/>
          <w:sz w:val="22"/>
          <w:szCs w:val="22"/>
          <w:shd w:val="clear" w:color="auto" w:fill="FFFFFF"/>
        </w:rPr>
        <w:t xml:space="preserve"> </w:t>
      </w:r>
      <w:r w:rsidR="00F20EA4" w:rsidRPr="00E86E36">
        <w:rPr>
          <w:rFonts w:asciiTheme="majorHAnsi" w:eastAsia="Times New Roman" w:hAnsiTheme="majorHAnsi" w:cstheme="majorHAnsi"/>
          <w:sz w:val="22"/>
          <w:szCs w:val="22"/>
          <w:shd w:val="clear" w:color="auto" w:fill="FFFFFF"/>
        </w:rPr>
        <w:t xml:space="preserve">Etudes en Sciences </w:t>
      </w:r>
      <w:proofErr w:type="spellStart"/>
      <w:r w:rsidR="00F20EA4" w:rsidRPr="00E86E36">
        <w:rPr>
          <w:rFonts w:asciiTheme="majorHAnsi" w:eastAsia="Times New Roman" w:hAnsiTheme="majorHAnsi" w:cstheme="majorHAnsi"/>
          <w:sz w:val="22"/>
          <w:szCs w:val="22"/>
          <w:shd w:val="clear" w:color="auto" w:fill="FFFFFF"/>
        </w:rPr>
        <w:t>Sociales</w:t>
      </w:r>
      <w:proofErr w:type="spellEnd"/>
    </w:p>
    <w:p w14:paraId="4B9A5E28" w14:textId="6E667788" w:rsidR="00F20EA4" w:rsidRPr="00E86E36" w:rsidRDefault="00F20EA4" w:rsidP="00600049">
      <w:pPr>
        <w:pStyle w:val="ListParagraph"/>
        <w:ind w:left="1440" w:right="-1350" w:firstLine="720"/>
        <w:jc w:val="both"/>
        <w:rPr>
          <w:rFonts w:asciiTheme="majorHAnsi" w:hAnsiTheme="majorHAnsi" w:cstheme="majorHAnsi"/>
          <w:sz w:val="22"/>
          <w:szCs w:val="22"/>
        </w:rPr>
      </w:pPr>
      <w:r w:rsidRPr="00E86E36">
        <w:rPr>
          <w:rFonts w:asciiTheme="majorHAnsi" w:hAnsiTheme="majorHAnsi" w:cstheme="majorHAnsi"/>
          <w:sz w:val="22"/>
          <w:szCs w:val="22"/>
        </w:rPr>
        <w:t xml:space="preserve">Craig Calhoun </w:t>
      </w:r>
      <w:r w:rsidR="00600049" w:rsidRPr="00E86E36">
        <w:rPr>
          <w:rFonts w:asciiTheme="majorHAnsi" w:hAnsiTheme="majorHAnsi" w:cstheme="majorHAnsi"/>
          <w:sz w:val="22"/>
          <w:szCs w:val="22"/>
        </w:rPr>
        <w:t>-</w:t>
      </w:r>
      <w:r w:rsidRPr="00E86E36">
        <w:rPr>
          <w:rFonts w:asciiTheme="majorHAnsi" w:hAnsiTheme="majorHAnsi" w:cstheme="majorHAnsi"/>
          <w:sz w:val="22"/>
          <w:szCs w:val="22"/>
        </w:rPr>
        <w:t xml:space="preserve"> London School of Economics</w:t>
      </w:r>
    </w:p>
    <w:p w14:paraId="7C1B00C4" w14:textId="189099BF" w:rsidR="00867AAE" w:rsidRPr="00E86E36" w:rsidRDefault="00F20EA4" w:rsidP="00600049">
      <w:pPr>
        <w:ind w:left="1440" w:right="-2066" w:firstLine="720"/>
        <w:rPr>
          <w:rFonts w:asciiTheme="majorHAnsi" w:eastAsia="Times New Roman" w:hAnsiTheme="majorHAnsi" w:cstheme="majorHAnsi"/>
          <w:sz w:val="22"/>
          <w:szCs w:val="22"/>
        </w:rPr>
      </w:pPr>
      <w:r w:rsidRPr="00E86E36">
        <w:rPr>
          <w:rFonts w:asciiTheme="majorHAnsi" w:hAnsiTheme="majorHAnsi" w:cstheme="majorHAnsi"/>
          <w:b/>
          <w:sz w:val="22"/>
          <w:szCs w:val="22"/>
        </w:rPr>
        <w:t>Moderator</w:t>
      </w:r>
      <w:r w:rsidRPr="00E86E36">
        <w:rPr>
          <w:rFonts w:asciiTheme="majorHAnsi" w:hAnsiTheme="majorHAnsi" w:cstheme="majorHAnsi"/>
          <w:sz w:val="22"/>
          <w:szCs w:val="22"/>
        </w:rPr>
        <w:t xml:space="preserve">: </w:t>
      </w:r>
      <w:r w:rsidR="00600049" w:rsidRPr="00E86E36">
        <w:rPr>
          <w:rFonts w:asciiTheme="majorHAnsi" w:hAnsiTheme="majorHAnsi" w:cstheme="majorHAnsi"/>
          <w:sz w:val="22"/>
          <w:szCs w:val="22"/>
        </w:rPr>
        <w:t xml:space="preserve">Elise </w:t>
      </w:r>
      <w:proofErr w:type="spellStart"/>
      <w:r w:rsidR="00600049" w:rsidRPr="00E86E36">
        <w:rPr>
          <w:rFonts w:asciiTheme="majorHAnsi" w:hAnsiTheme="majorHAnsi" w:cstheme="majorHAnsi"/>
          <w:sz w:val="22"/>
          <w:szCs w:val="22"/>
        </w:rPr>
        <w:t>Massicard</w:t>
      </w:r>
      <w:proofErr w:type="spellEnd"/>
      <w:r w:rsidR="00600049" w:rsidRPr="00E86E36">
        <w:rPr>
          <w:rFonts w:asciiTheme="majorHAnsi" w:hAnsiTheme="majorHAnsi" w:cstheme="majorHAnsi"/>
          <w:sz w:val="22"/>
          <w:szCs w:val="22"/>
        </w:rPr>
        <w:t xml:space="preserve"> -</w:t>
      </w:r>
      <w:r w:rsidR="00867AAE" w:rsidRPr="00E86E36">
        <w:rPr>
          <w:rFonts w:asciiTheme="majorHAnsi" w:hAnsiTheme="majorHAnsi" w:cstheme="majorHAnsi"/>
          <w:sz w:val="22"/>
          <w:szCs w:val="22"/>
        </w:rPr>
        <w:t xml:space="preserve"> </w:t>
      </w:r>
    </w:p>
    <w:p w14:paraId="5F4B31AF" w14:textId="77777777" w:rsidR="000C45C3" w:rsidRPr="00E86E36" w:rsidRDefault="000C45C3" w:rsidP="00C420F1">
      <w:pPr>
        <w:ind w:right="-1350"/>
        <w:jc w:val="both"/>
        <w:rPr>
          <w:rFonts w:asciiTheme="majorHAnsi" w:hAnsiTheme="majorHAnsi" w:cstheme="majorHAnsi"/>
          <w:b/>
          <w:sz w:val="22"/>
          <w:szCs w:val="22"/>
        </w:rPr>
      </w:pPr>
    </w:p>
    <w:p w14:paraId="6A63C406" w14:textId="77777777" w:rsidR="00097FFB" w:rsidRDefault="00097FFB" w:rsidP="00D10E60">
      <w:pPr>
        <w:ind w:left="2127" w:right="-1350" w:hanging="2127"/>
        <w:jc w:val="both"/>
        <w:rPr>
          <w:rFonts w:asciiTheme="majorHAnsi" w:hAnsiTheme="majorHAnsi" w:cstheme="majorHAnsi"/>
          <w:b/>
          <w:sz w:val="22"/>
          <w:szCs w:val="22"/>
        </w:rPr>
      </w:pPr>
    </w:p>
    <w:p w14:paraId="7841E832" w14:textId="0B79A4B7" w:rsidR="00600049" w:rsidRPr="00E86E36" w:rsidRDefault="00E86E36" w:rsidP="00D10E60">
      <w:pPr>
        <w:ind w:left="2127" w:right="-1350" w:hanging="2127"/>
        <w:jc w:val="both"/>
        <w:rPr>
          <w:rFonts w:asciiTheme="majorHAnsi" w:hAnsiTheme="majorHAnsi" w:cstheme="majorHAnsi"/>
          <w:sz w:val="22"/>
          <w:szCs w:val="22"/>
        </w:rPr>
      </w:pPr>
      <w:r w:rsidRPr="00E86E36">
        <w:rPr>
          <w:rFonts w:asciiTheme="majorHAnsi" w:hAnsiTheme="majorHAnsi" w:cstheme="majorHAnsi"/>
          <w:b/>
          <w:sz w:val="22"/>
          <w:szCs w:val="22"/>
        </w:rPr>
        <w:t>11:30 -</w:t>
      </w:r>
      <w:r w:rsidR="00F20EA4" w:rsidRPr="00E86E36">
        <w:rPr>
          <w:rFonts w:asciiTheme="majorHAnsi" w:hAnsiTheme="majorHAnsi" w:cstheme="majorHAnsi"/>
          <w:b/>
          <w:sz w:val="22"/>
          <w:szCs w:val="22"/>
        </w:rPr>
        <w:t xml:space="preserve"> 13:00</w:t>
      </w:r>
      <w:r w:rsidR="00867AAE" w:rsidRPr="00E86E36">
        <w:rPr>
          <w:rFonts w:asciiTheme="majorHAnsi" w:hAnsiTheme="majorHAnsi" w:cstheme="majorHAnsi"/>
          <w:sz w:val="22"/>
          <w:szCs w:val="22"/>
        </w:rPr>
        <w:t xml:space="preserve"> </w:t>
      </w:r>
      <w:r w:rsidR="00D10E60" w:rsidRPr="00E86E36">
        <w:rPr>
          <w:rFonts w:asciiTheme="majorHAnsi" w:hAnsiTheme="majorHAnsi" w:cstheme="majorHAnsi"/>
          <w:sz w:val="22"/>
          <w:szCs w:val="22"/>
        </w:rPr>
        <w:tab/>
      </w:r>
      <w:r w:rsidR="0073161F" w:rsidRPr="00E86E36">
        <w:rPr>
          <w:rFonts w:asciiTheme="majorHAnsi" w:hAnsiTheme="majorHAnsi" w:cstheme="majorHAnsi"/>
          <w:b/>
          <w:sz w:val="22"/>
          <w:szCs w:val="22"/>
        </w:rPr>
        <w:t>Session I</w:t>
      </w:r>
      <w:r w:rsidR="00600049" w:rsidRPr="00E86E36">
        <w:rPr>
          <w:rFonts w:asciiTheme="majorHAnsi" w:hAnsiTheme="majorHAnsi" w:cstheme="majorHAnsi"/>
          <w:b/>
          <w:sz w:val="22"/>
          <w:szCs w:val="22"/>
        </w:rPr>
        <w:t xml:space="preserve"> </w:t>
      </w:r>
    </w:p>
    <w:p w14:paraId="25D92CA2" w14:textId="77777777" w:rsidR="007E3A71" w:rsidRPr="00E86E36" w:rsidRDefault="007E3A71" w:rsidP="00600049">
      <w:pPr>
        <w:ind w:right="-1350"/>
        <w:jc w:val="both"/>
        <w:rPr>
          <w:rFonts w:asciiTheme="majorHAnsi" w:hAnsiTheme="majorHAnsi" w:cstheme="majorHAnsi"/>
          <w:sz w:val="22"/>
          <w:szCs w:val="22"/>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44"/>
        <w:gridCol w:w="4395"/>
      </w:tblGrid>
      <w:tr w:rsidR="007E3A71" w:rsidRPr="00E86E36" w14:paraId="2800B5E4" w14:textId="77777777" w:rsidTr="00FF55FE">
        <w:tc>
          <w:tcPr>
            <w:tcW w:w="4644" w:type="dxa"/>
          </w:tcPr>
          <w:p w14:paraId="61976B5E" w14:textId="39B00808" w:rsidR="0073161F" w:rsidRPr="00E86E36" w:rsidRDefault="007E3A71" w:rsidP="007E3A71">
            <w:pPr>
              <w:ind w:right="-1350"/>
              <w:rPr>
                <w:rFonts w:asciiTheme="majorHAnsi" w:hAnsiTheme="majorHAnsi" w:cstheme="majorHAnsi"/>
                <w:b/>
                <w:sz w:val="22"/>
                <w:szCs w:val="22"/>
              </w:rPr>
            </w:pPr>
            <w:r w:rsidRPr="00E86E36">
              <w:rPr>
                <w:rFonts w:asciiTheme="majorHAnsi" w:hAnsiTheme="majorHAnsi" w:cstheme="majorHAnsi"/>
                <w:b/>
                <w:sz w:val="22"/>
                <w:szCs w:val="22"/>
              </w:rPr>
              <w:t>Panel</w:t>
            </w:r>
            <w:r w:rsidR="0073161F" w:rsidRPr="00E86E36">
              <w:rPr>
                <w:rFonts w:asciiTheme="majorHAnsi" w:hAnsiTheme="majorHAnsi" w:cstheme="majorHAnsi"/>
                <w:b/>
                <w:sz w:val="22"/>
                <w:szCs w:val="22"/>
              </w:rPr>
              <w:t xml:space="preserve"> I</w:t>
            </w:r>
          </w:p>
          <w:p w14:paraId="1B992A9B" w14:textId="08FEECE3" w:rsidR="007E3A71" w:rsidRPr="00E86E36" w:rsidRDefault="007E3A71" w:rsidP="007E3A71">
            <w:pPr>
              <w:ind w:right="-1350"/>
              <w:rPr>
                <w:rFonts w:asciiTheme="majorHAnsi" w:hAnsiTheme="majorHAnsi" w:cstheme="majorHAnsi"/>
                <w:b/>
                <w:sz w:val="22"/>
                <w:szCs w:val="22"/>
              </w:rPr>
            </w:pPr>
            <w:r w:rsidRPr="00E86E36">
              <w:rPr>
                <w:rFonts w:asciiTheme="majorHAnsi" w:hAnsiTheme="majorHAnsi" w:cstheme="majorHAnsi"/>
                <w:b/>
                <w:sz w:val="22"/>
                <w:szCs w:val="22"/>
              </w:rPr>
              <w:t xml:space="preserve">Turkey and its Neighbors </w:t>
            </w:r>
          </w:p>
          <w:p w14:paraId="37E93BF1" w14:textId="77777777" w:rsidR="007E3A71" w:rsidRPr="00E86E36" w:rsidRDefault="007E3A71" w:rsidP="007E3A71">
            <w:pPr>
              <w:ind w:right="-1350"/>
              <w:rPr>
                <w:rFonts w:asciiTheme="majorHAnsi" w:hAnsiTheme="majorHAnsi" w:cstheme="majorHAnsi"/>
                <w:b/>
                <w:sz w:val="22"/>
                <w:szCs w:val="22"/>
              </w:rPr>
            </w:pPr>
          </w:p>
          <w:p w14:paraId="74E34284" w14:textId="77777777" w:rsidR="00F13911" w:rsidRDefault="00F60934" w:rsidP="00A56888">
            <w:pPr>
              <w:ind w:right="-1354"/>
              <w:contextualSpacing/>
              <w:rPr>
                <w:rFonts w:asciiTheme="majorHAnsi" w:hAnsiTheme="majorHAnsi" w:cstheme="majorHAnsi"/>
                <w:b/>
                <w:sz w:val="22"/>
                <w:szCs w:val="22"/>
              </w:rPr>
            </w:pPr>
            <w:proofErr w:type="spellStart"/>
            <w:r w:rsidRPr="00F60934">
              <w:rPr>
                <w:rFonts w:asciiTheme="majorHAnsi" w:hAnsiTheme="majorHAnsi" w:cstheme="majorHAnsi"/>
                <w:b/>
                <w:sz w:val="22"/>
                <w:szCs w:val="22"/>
              </w:rPr>
              <w:t>Birce</w:t>
            </w:r>
            <w:proofErr w:type="spellEnd"/>
            <w:r w:rsidRPr="00F60934">
              <w:rPr>
                <w:rFonts w:asciiTheme="majorHAnsi" w:hAnsiTheme="majorHAnsi" w:cstheme="majorHAnsi"/>
                <w:b/>
                <w:sz w:val="22"/>
                <w:szCs w:val="22"/>
              </w:rPr>
              <w:t xml:space="preserve"> </w:t>
            </w:r>
            <w:proofErr w:type="spellStart"/>
            <w:r w:rsidRPr="00F60934">
              <w:rPr>
                <w:rFonts w:asciiTheme="majorHAnsi" w:hAnsiTheme="majorHAnsi" w:cstheme="majorHAnsi"/>
                <w:b/>
                <w:sz w:val="22"/>
                <w:szCs w:val="22"/>
              </w:rPr>
              <w:t>Altıok</w:t>
            </w:r>
            <w:proofErr w:type="spellEnd"/>
            <w:r w:rsidR="00F13911">
              <w:rPr>
                <w:rFonts w:asciiTheme="majorHAnsi" w:hAnsiTheme="majorHAnsi" w:cstheme="majorHAnsi"/>
                <w:b/>
                <w:sz w:val="22"/>
                <w:szCs w:val="22"/>
              </w:rPr>
              <w:t xml:space="preserve"> - </w:t>
            </w:r>
            <w:proofErr w:type="spellStart"/>
            <w:r w:rsidR="00F13911" w:rsidRPr="00F13911">
              <w:rPr>
                <w:rFonts w:asciiTheme="majorHAnsi" w:hAnsiTheme="majorHAnsi" w:cstheme="majorHAnsi"/>
                <w:sz w:val="22"/>
                <w:szCs w:val="22"/>
              </w:rPr>
              <w:t>Koç</w:t>
            </w:r>
            <w:proofErr w:type="spellEnd"/>
            <w:r w:rsidR="00F13911" w:rsidRPr="00F13911">
              <w:rPr>
                <w:rFonts w:asciiTheme="majorHAnsi" w:hAnsiTheme="majorHAnsi" w:cstheme="majorHAnsi"/>
                <w:sz w:val="22"/>
                <w:szCs w:val="22"/>
              </w:rPr>
              <w:t xml:space="preserve"> University</w:t>
            </w:r>
          </w:p>
          <w:p w14:paraId="7D304166" w14:textId="37C0BCCB" w:rsidR="003D0904" w:rsidRPr="00F60934" w:rsidRDefault="00F60934" w:rsidP="00A56888">
            <w:pPr>
              <w:ind w:right="-1354"/>
              <w:contextualSpacing/>
              <w:rPr>
                <w:rFonts w:asciiTheme="majorHAnsi" w:hAnsiTheme="majorHAnsi" w:cstheme="majorHAnsi"/>
                <w:b/>
                <w:sz w:val="22"/>
                <w:szCs w:val="22"/>
              </w:rPr>
            </w:pPr>
            <w:proofErr w:type="spellStart"/>
            <w:r w:rsidRPr="00F60934">
              <w:rPr>
                <w:rFonts w:asciiTheme="majorHAnsi" w:hAnsiTheme="majorHAnsi" w:cstheme="majorHAnsi"/>
                <w:b/>
                <w:sz w:val="22"/>
                <w:szCs w:val="22"/>
              </w:rPr>
              <w:t>Sinan</w:t>
            </w:r>
            <w:proofErr w:type="spellEnd"/>
            <w:r w:rsidRPr="00F60934">
              <w:rPr>
                <w:rFonts w:asciiTheme="majorHAnsi" w:hAnsiTheme="majorHAnsi" w:cstheme="majorHAnsi"/>
                <w:b/>
                <w:sz w:val="22"/>
                <w:szCs w:val="22"/>
              </w:rPr>
              <w:t xml:space="preserve"> </w:t>
            </w:r>
            <w:proofErr w:type="spellStart"/>
            <w:r w:rsidRPr="00F60934">
              <w:rPr>
                <w:rFonts w:asciiTheme="majorHAnsi" w:hAnsiTheme="majorHAnsi" w:cstheme="majorHAnsi"/>
                <w:b/>
                <w:sz w:val="22"/>
                <w:szCs w:val="22"/>
              </w:rPr>
              <w:t>Karşıyaka</w:t>
            </w:r>
            <w:proofErr w:type="spellEnd"/>
            <w:r w:rsidR="00F13911">
              <w:rPr>
                <w:rFonts w:asciiTheme="majorHAnsi" w:hAnsiTheme="majorHAnsi" w:cstheme="majorHAnsi"/>
                <w:b/>
                <w:sz w:val="22"/>
                <w:szCs w:val="22"/>
              </w:rPr>
              <w:t xml:space="preserve"> </w:t>
            </w:r>
            <w:r w:rsidR="00A56888">
              <w:rPr>
                <w:rFonts w:asciiTheme="majorHAnsi" w:hAnsiTheme="majorHAnsi" w:cstheme="majorHAnsi"/>
                <w:b/>
                <w:sz w:val="22"/>
                <w:szCs w:val="22"/>
              </w:rPr>
              <w:t xml:space="preserve">- </w:t>
            </w:r>
            <w:r w:rsidR="00A56888" w:rsidRPr="00A56888">
              <w:rPr>
                <w:rFonts w:asciiTheme="majorHAnsi" w:hAnsiTheme="majorHAnsi" w:cstheme="majorHAnsi"/>
                <w:sz w:val="22"/>
                <w:szCs w:val="22"/>
              </w:rPr>
              <w:t>Istanbul</w:t>
            </w:r>
            <w:r w:rsidR="00A56888">
              <w:rPr>
                <w:rFonts w:asciiTheme="majorHAnsi" w:hAnsiTheme="majorHAnsi" w:cstheme="majorHAnsi"/>
                <w:b/>
                <w:sz w:val="22"/>
                <w:szCs w:val="22"/>
              </w:rPr>
              <w:t xml:space="preserve"> </w:t>
            </w:r>
            <w:proofErr w:type="spellStart"/>
            <w:r w:rsidR="00F13911" w:rsidRPr="00F13911">
              <w:rPr>
                <w:rFonts w:asciiTheme="majorHAnsi" w:hAnsiTheme="majorHAnsi" w:cstheme="majorHAnsi"/>
                <w:sz w:val="22"/>
                <w:szCs w:val="22"/>
              </w:rPr>
              <w:t>Bilgi</w:t>
            </w:r>
            <w:proofErr w:type="spellEnd"/>
            <w:r w:rsidR="00F13911" w:rsidRPr="00F13911">
              <w:rPr>
                <w:rFonts w:asciiTheme="majorHAnsi" w:hAnsiTheme="majorHAnsi" w:cstheme="majorHAnsi"/>
                <w:sz w:val="22"/>
                <w:szCs w:val="22"/>
              </w:rPr>
              <w:t xml:space="preserve"> University</w:t>
            </w:r>
          </w:p>
          <w:p w14:paraId="2B97189E" w14:textId="20597225" w:rsidR="00A56888" w:rsidRPr="00C22E5E" w:rsidRDefault="00F60934" w:rsidP="00A56888">
            <w:pPr>
              <w:ind w:right="-1354"/>
              <w:contextualSpacing/>
              <w:rPr>
                <w:rFonts w:asciiTheme="majorHAnsi" w:hAnsiTheme="majorHAnsi" w:cstheme="majorHAnsi"/>
                <w:i/>
                <w:sz w:val="22"/>
                <w:szCs w:val="22"/>
              </w:rPr>
            </w:pPr>
            <w:r w:rsidRPr="00C22E5E">
              <w:rPr>
                <w:rFonts w:asciiTheme="majorHAnsi" w:hAnsiTheme="majorHAnsi" w:cstheme="majorHAnsi"/>
                <w:i/>
                <w:sz w:val="22"/>
                <w:szCs w:val="22"/>
              </w:rPr>
              <w:t xml:space="preserve">Re-calibrating the Turkish Foreign Policy after the </w:t>
            </w:r>
            <w:r w:rsidR="00296314" w:rsidRPr="00C22E5E">
              <w:rPr>
                <w:rFonts w:asciiTheme="majorHAnsi" w:hAnsiTheme="majorHAnsi" w:cstheme="majorHAnsi"/>
                <w:i/>
                <w:sz w:val="22"/>
                <w:szCs w:val="22"/>
              </w:rPr>
              <w:t xml:space="preserve">      </w:t>
            </w:r>
            <w:r w:rsidR="00E56544">
              <w:rPr>
                <w:rFonts w:asciiTheme="majorHAnsi" w:hAnsiTheme="majorHAnsi" w:cstheme="majorHAnsi"/>
                <w:i/>
                <w:sz w:val="22"/>
                <w:szCs w:val="22"/>
              </w:rPr>
              <w:t xml:space="preserve">             Arab Spring: From Pro-activism to U</w:t>
            </w:r>
            <w:r w:rsidRPr="00C22E5E">
              <w:rPr>
                <w:rFonts w:asciiTheme="majorHAnsi" w:hAnsiTheme="majorHAnsi" w:cstheme="majorHAnsi"/>
                <w:i/>
                <w:sz w:val="22"/>
                <w:szCs w:val="22"/>
              </w:rPr>
              <w:t xml:space="preserve">ncertainty by </w:t>
            </w:r>
            <w:r w:rsidR="00E56544">
              <w:rPr>
                <w:rFonts w:asciiTheme="majorHAnsi" w:hAnsiTheme="majorHAnsi" w:cstheme="majorHAnsi"/>
                <w:i/>
                <w:sz w:val="22"/>
                <w:szCs w:val="22"/>
              </w:rPr>
              <w:t xml:space="preserve">                 Easing off Ideational and Liberal G</w:t>
            </w:r>
            <w:r w:rsidRPr="00C22E5E">
              <w:rPr>
                <w:rFonts w:asciiTheme="majorHAnsi" w:hAnsiTheme="majorHAnsi" w:cstheme="majorHAnsi"/>
                <w:i/>
                <w:sz w:val="22"/>
                <w:szCs w:val="22"/>
              </w:rPr>
              <w:t>oals</w:t>
            </w:r>
          </w:p>
          <w:p w14:paraId="10EFE226" w14:textId="77777777" w:rsidR="00A56888" w:rsidRPr="00C22E5E" w:rsidRDefault="00A56888" w:rsidP="00A56888">
            <w:pPr>
              <w:ind w:right="-1354"/>
              <w:contextualSpacing/>
              <w:rPr>
                <w:rFonts w:asciiTheme="majorHAnsi" w:hAnsiTheme="majorHAnsi" w:cstheme="majorHAnsi"/>
                <w:i/>
                <w:sz w:val="22"/>
                <w:szCs w:val="22"/>
              </w:rPr>
            </w:pPr>
          </w:p>
          <w:p w14:paraId="4A9F8CD0" w14:textId="5E9839D7" w:rsidR="00F60934" w:rsidRPr="00F13911" w:rsidRDefault="00296314" w:rsidP="00A56888">
            <w:pPr>
              <w:ind w:right="-1354"/>
              <w:contextualSpacing/>
              <w:rPr>
                <w:rFonts w:asciiTheme="majorHAnsi" w:hAnsiTheme="majorHAnsi" w:cstheme="majorHAnsi"/>
                <w:sz w:val="22"/>
                <w:szCs w:val="22"/>
              </w:rPr>
            </w:pPr>
            <w:r>
              <w:rPr>
                <w:rFonts w:asciiTheme="majorHAnsi" w:hAnsiTheme="majorHAnsi" w:cstheme="majorHAnsi"/>
                <w:b/>
                <w:color w:val="000000"/>
                <w:sz w:val="22"/>
                <w:szCs w:val="22"/>
              </w:rPr>
              <w:t>Jean-</w:t>
            </w:r>
            <w:r w:rsidR="00F60934" w:rsidRPr="00F60934">
              <w:rPr>
                <w:rFonts w:asciiTheme="majorHAnsi" w:hAnsiTheme="majorHAnsi" w:cstheme="majorHAnsi"/>
                <w:b/>
                <w:color w:val="000000"/>
                <w:sz w:val="22"/>
                <w:szCs w:val="22"/>
              </w:rPr>
              <w:t xml:space="preserve">Baptiste Le </w:t>
            </w:r>
            <w:proofErr w:type="spellStart"/>
            <w:r w:rsidR="00F60934" w:rsidRPr="00F60934">
              <w:rPr>
                <w:rFonts w:asciiTheme="majorHAnsi" w:hAnsiTheme="majorHAnsi" w:cstheme="majorHAnsi"/>
                <w:b/>
                <w:color w:val="000000"/>
                <w:sz w:val="22"/>
                <w:szCs w:val="22"/>
              </w:rPr>
              <w:t>Moulec</w:t>
            </w:r>
            <w:proofErr w:type="spellEnd"/>
            <w:r w:rsidR="00F13911">
              <w:rPr>
                <w:rFonts w:asciiTheme="majorHAnsi" w:hAnsiTheme="majorHAnsi" w:cstheme="majorHAnsi"/>
                <w:b/>
                <w:color w:val="000000"/>
                <w:sz w:val="22"/>
                <w:szCs w:val="22"/>
              </w:rPr>
              <w:t xml:space="preserve"> - </w:t>
            </w:r>
            <w:proofErr w:type="spellStart"/>
            <w:r w:rsidR="00F13911" w:rsidRPr="00F13911">
              <w:rPr>
                <w:rFonts w:asciiTheme="majorHAnsi" w:hAnsiTheme="majorHAnsi" w:cstheme="majorHAnsi"/>
                <w:color w:val="000000"/>
                <w:sz w:val="22"/>
                <w:szCs w:val="22"/>
              </w:rPr>
              <w:t>Institut</w:t>
            </w:r>
            <w:proofErr w:type="spellEnd"/>
            <w:r w:rsidR="00F13911" w:rsidRPr="00F13911">
              <w:rPr>
                <w:rFonts w:asciiTheme="majorHAnsi" w:hAnsiTheme="majorHAnsi" w:cstheme="majorHAnsi"/>
                <w:color w:val="000000"/>
                <w:sz w:val="22"/>
                <w:szCs w:val="22"/>
              </w:rPr>
              <w:t xml:space="preserve"> </w:t>
            </w:r>
            <w:proofErr w:type="spellStart"/>
            <w:r w:rsidR="00F13911" w:rsidRPr="00F13911">
              <w:rPr>
                <w:rFonts w:asciiTheme="majorHAnsi" w:hAnsiTheme="majorHAnsi" w:cstheme="majorHAnsi"/>
                <w:color w:val="000000"/>
                <w:sz w:val="22"/>
                <w:szCs w:val="22"/>
              </w:rPr>
              <w:t>Français</w:t>
            </w:r>
            <w:proofErr w:type="spellEnd"/>
            <w:r w:rsidR="00F13911" w:rsidRPr="00F13911">
              <w:rPr>
                <w:rFonts w:asciiTheme="majorHAnsi" w:hAnsiTheme="majorHAnsi" w:cstheme="majorHAnsi"/>
                <w:color w:val="000000"/>
                <w:sz w:val="22"/>
                <w:szCs w:val="22"/>
              </w:rPr>
              <w:t xml:space="preserve">                       </w:t>
            </w:r>
            <w:proofErr w:type="spellStart"/>
            <w:r w:rsidR="00F13911" w:rsidRPr="00F13911">
              <w:rPr>
                <w:rFonts w:asciiTheme="majorHAnsi" w:hAnsiTheme="majorHAnsi" w:cstheme="majorHAnsi"/>
                <w:color w:val="000000"/>
                <w:sz w:val="22"/>
                <w:szCs w:val="22"/>
              </w:rPr>
              <w:t>d’Etudes</w:t>
            </w:r>
            <w:proofErr w:type="spellEnd"/>
            <w:r w:rsidR="00F13911" w:rsidRPr="00F13911">
              <w:rPr>
                <w:rFonts w:asciiTheme="majorHAnsi" w:hAnsiTheme="majorHAnsi" w:cstheme="majorHAnsi"/>
                <w:color w:val="000000"/>
                <w:sz w:val="22"/>
                <w:szCs w:val="22"/>
              </w:rPr>
              <w:t xml:space="preserve"> </w:t>
            </w:r>
            <w:proofErr w:type="spellStart"/>
            <w:r w:rsidR="00F13911" w:rsidRPr="00F13911">
              <w:rPr>
                <w:rFonts w:asciiTheme="majorHAnsi" w:hAnsiTheme="majorHAnsi" w:cstheme="majorHAnsi"/>
                <w:color w:val="000000"/>
                <w:sz w:val="22"/>
                <w:szCs w:val="22"/>
              </w:rPr>
              <w:t>Anatoliennes</w:t>
            </w:r>
            <w:proofErr w:type="spellEnd"/>
          </w:p>
          <w:p w14:paraId="5EC2AEEF" w14:textId="77777777" w:rsidR="00A56888" w:rsidRPr="00C22E5E" w:rsidRDefault="00F60934" w:rsidP="00A56888">
            <w:pPr>
              <w:contextualSpacing/>
              <w:rPr>
                <w:rFonts w:asciiTheme="majorHAnsi" w:hAnsiTheme="majorHAnsi" w:cstheme="majorHAnsi"/>
                <w:i/>
                <w:color w:val="000000"/>
                <w:sz w:val="22"/>
                <w:szCs w:val="22"/>
              </w:rPr>
            </w:pPr>
            <w:r w:rsidRPr="00C22E5E">
              <w:rPr>
                <w:rFonts w:asciiTheme="majorHAnsi" w:hAnsiTheme="majorHAnsi" w:cstheme="majorHAnsi"/>
                <w:i/>
                <w:color w:val="000000"/>
                <w:sz w:val="22"/>
                <w:szCs w:val="22"/>
              </w:rPr>
              <w:t xml:space="preserve">A Turkish Epistemic Community: Sociology of a Foreign Policy </w:t>
            </w:r>
            <w:proofErr w:type="spellStart"/>
            <w:r w:rsidRPr="00C22E5E">
              <w:rPr>
                <w:rFonts w:asciiTheme="majorHAnsi" w:hAnsiTheme="majorHAnsi" w:cstheme="majorHAnsi"/>
                <w:i/>
                <w:color w:val="000000"/>
                <w:sz w:val="22"/>
                <w:szCs w:val="22"/>
              </w:rPr>
              <w:t>Brainstorming</w:t>
            </w:r>
          </w:p>
          <w:p w14:paraId="2D5A1224" w14:textId="77777777" w:rsidR="00A56888" w:rsidRDefault="00A56888" w:rsidP="00A56888">
            <w:pPr>
              <w:contextualSpacing/>
              <w:rPr>
                <w:rFonts w:asciiTheme="majorHAnsi" w:hAnsiTheme="majorHAnsi" w:cstheme="majorHAnsi"/>
                <w:color w:val="000000"/>
                <w:sz w:val="22"/>
                <w:szCs w:val="22"/>
              </w:rPr>
            </w:pPr>
            <w:proofErr w:type="spellEnd"/>
          </w:p>
          <w:p w14:paraId="46711373" w14:textId="3A68596D" w:rsidR="001F0F7C" w:rsidRPr="00F13911" w:rsidRDefault="001F0F7C" w:rsidP="00A56888">
            <w:pPr>
              <w:ind w:right="-1354"/>
              <w:contextualSpacing/>
              <w:rPr>
                <w:rFonts w:asciiTheme="majorHAnsi" w:hAnsiTheme="majorHAnsi" w:cstheme="majorHAnsi"/>
                <w:b/>
                <w:sz w:val="22"/>
                <w:szCs w:val="22"/>
              </w:rPr>
            </w:pPr>
            <w:proofErr w:type="spellStart"/>
            <w:r w:rsidRPr="00F13911">
              <w:rPr>
                <w:rFonts w:asciiTheme="majorHAnsi" w:hAnsiTheme="majorHAnsi" w:cstheme="majorHAnsi"/>
                <w:b/>
                <w:sz w:val="22"/>
                <w:szCs w:val="22"/>
              </w:rPr>
              <w:t>Magdanela</w:t>
            </w:r>
            <w:proofErr w:type="spellEnd"/>
            <w:r w:rsidRPr="00F13911">
              <w:rPr>
                <w:rFonts w:asciiTheme="majorHAnsi" w:hAnsiTheme="majorHAnsi" w:cstheme="majorHAnsi"/>
                <w:b/>
                <w:sz w:val="22"/>
                <w:szCs w:val="22"/>
              </w:rPr>
              <w:t xml:space="preserve"> Kirchner </w:t>
            </w:r>
            <w:r w:rsidR="00F13911">
              <w:rPr>
                <w:rFonts w:asciiTheme="majorHAnsi" w:hAnsiTheme="majorHAnsi" w:cstheme="majorHAnsi"/>
                <w:b/>
                <w:sz w:val="22"/>
                <w:szCs w:val="22"/>
              </w:rPr>
              <w:t xml:space="preserve">- </w:t>
            </w:r>
            <w:r w:rsidR="00F13911" w:rsidRPr="00F13911">
              <w:rPr>
                <w:rFonts w:asciiTheme="majorHAnsi" w:hAnsiTheme="majorHAnsi" w:cstheme="majorHAnsi"/>
                <w:sz w:val="22"/>
                <w:szCs w:val="22"/>
              </w:rPr>
              <w:t xml:space="preserve">German Council on Foreign </w:t>
            </w:r>
            <w:r w:rsidR="00F13911">
              <w:rPr>
                <w:rFonts w:asciiTheme="majorHAnsi" w:hAnsiTheme="majorHAnsi" w:cstheme="majorHAnsi"/>
                <w:sz w:val="22"/>
                <w:szCs w:val="22"/>
              </w:rPr>
              <w:t xml:space="preserve">           </w:t>
            </w:r>
            <w:r w:rsidR="00F13911" w:rsidRPr="00F13911">
              <w:rPr>
                <w:rFonts w:asciiTheme="majorHAnsi" w:hAnsiTheme="majorHAnsi" w:cstheme="majorHAnsi"/>
                <w:sz w:val="22"/>
                <w:szCs w:val="22"/>
              </w:rPr>
              <w:t>Relations</w:t>
            </w:r>
          </w:p>
          <w:p w14:paraId="33B7F59E" w14:textId="77777777" w:rsidR="00C22E5E" w:rsidRPr="00A56888" w:rsidRDefault="00C22E5E" w:rsidP="00C22E5E">
            <w:pPr>
              <w:contextualSpacing/>
              <w:rPr>
                <w:rFonts w:asciiTheme="majorHAnsi" w:hAnsiTheme="majorHAnsi" w:cstheme="majorHAnsi"/>
                <w:color w:val="000000"/>
                <w:sz w:val="22"/>
                <w:szCs w:val="22"/>
              </w:rPr>
            </w:pPr>
            <w:proofErr w:type="spellStart"/>
            <w:r>
              <w:rPr>
                <w:rFonts w:asciiTheme="majorHAnsi" w:hAnsiTheme="majorHAnsi" w:cstheme="majorHAnsi"/>
                <w:b/>
                <w:sz w:val="22"/>
                <w:szCs w:val="22"/>
              </w:rPr>
              <w:t>Şafak</w:t>
            </w:r>
            <w:proofErr w:type="spellEnd"/>
            <w:r>
              <w:rPr>
                <w:rFonts w:asciiTheme="majorHAnsi" w:hAnsiTheme="majorHAnsi" w:cstheme="majorHAnsi"/>
                <w:b/>
                <w:sz w:val="22"/>
                <w:szCs w:val="22"/>
              </w:rPr>
              <w:t xml:space="preserve"> </w:t>
            </w:r>
            <w:proofErr w:type="spellStart"/>
            <w:r>
              <w:rPr>
                <w:rFonts w:asciiTheme="majorHAnsi" w:hAnsiTheme="majorHAnsi" w:cstheme="majorHAnsi"/>
                <w:b/>
                <w:sz w:val="22"/>
                <w:szCs w:val="22"/>
              </w:rPr>
              <w:t>Baş</w:t>
            </w:r>
            <w:proofErr w:type="spellEnd"/>
          </w:p>
          <w:p w14:paraId="3FAF62E0" w14:textId="475F283E" w:rsidR="001F0F7C" w:rsidRPr="00C22E5E" w:rsidRDefault="001F0F7C" w:rsidP="00A56888">
            <w:pPr>
              <w:ind w:right="-1354"/>
              <w:contextualSpacing/>
              <w:rPr>
                <w:rFonts w:asciiTheme="majorHAnsi" w:hAnsiTheme="majorHAnsi" w:cstheme="majorHAnsi"/>
                <w:i/>
                <w:sz w:val="22"/>
                <w:szCs w:val="22"/>
              </w:rPr>
            </w:pPr>
            <w:proofErr w:type="spellStart"/>
            <w:r w:rsidRPr="00C22E5E">
              <w:rPr>
                <w:rFonts w:asciiTheme="majorHAnsi" w:hAnsiTheme="majorHAnsi" w:cstheme="majorHAnsi"/>
                <w:i/>
                <w:sz w:val="22"/>
                <w:szCs w:val="22"/>
              </w:rPr>
              <w:t>Chaldiran</w:t>
            </w:r>
            <w:proofErr w:type="spellEnd"/>
            <w:r w:rsidRPr="00C22E5E">
              <w:rPr>
                <w:rFonts w:asciiTheme="majorHAnsi" w:hAnsiTheme="majorHAnsi" w:cstheme="majorHAnsi"/>
                <w:i/>
                <w:sz w:val="22"/>
                <w:szCs w:val="22"/>
              </w:rPr>
              <w:t xml:space="preserve"> 2.0: Conceptualizing Iranian-Turkish                     Relations after the Arab Spring</w:t>
            </w:r>
          </w:p>
          <w:p w14:paraId="49AC1EEB" w14:textId="77777777" w:rsidR="001F0F7C" w:rsidRDefault="001F0F7C" w:rsidP="007E3A71">
            <w:pPr>
              <w:spacing w:before="120"/>
              <w:ind w:right="-1349"/>
              <w:rPr>
                <w:rFonts w:asciiTheme="majorHAnsi" w:hAnsiTheme="majorHAnsi" w:cstheme="majorHAnsi"/>
                <w:b/>
                <w:i/>
                <w:sz w:val="22"/>
                <w:szCs w:val="22"/>
              </w:rPr>
            </w:pPr>
          </w:p>
          <w:p w14:paraId="58329DA3" w14:textId="40603F0A" w:rsidR="007E3A71" w:rsidRPr="00E86E36" w:rsidRDefault="001F0F7C" w:rsidP="007E3A71">
            <w:pPr>
              <w:spacing w:before="120"/>
              <w:ind w:right="-1349"/>
              <w:rPr>
                <w:rFonts w:asciiTheme="majorHAnsi" w:hAnsiTheme="majorHAnsi" w:cstheme="majorHAnsi"/>
                <w:sz w:val="22"/>
                <w:szCs w:val="22"/>
              </w:rPr>
            </w:pPr>
            <w:r w:rsidRPr="001F0F7C">
              <w:rPr>
                <w:rFonts w:asciiTheme="majorHAnsi" w:hAnsiTheme="majorHAnsi" w:cstheme="majorHAnsi"/>
                <w:b/>
                <w:i/>
                <w:sz w:val="22"/>
                <w:szCs w:val="22"/>
              </w:rPr>
              <w:t>Chai</w:t>
            </w:r>
            <w:r w:rsidR="007E3A71" w:rsidRPr="001F0F7C">
              <w:rPr>
                <w:rFonts w:asciiTheme="majorHAnsi" w:hAnsiTheme="majorHAnsi" w:cstheme="majorHAnsi"/>
                <w:b/>
                <w:i/>
                <w:sz w:val="22"/>
                <w:szCs w:val="22"/>
              </w:rPr>
              <w:t>r</w:t>
            </w:r>
          </w:p>
          <w:p w14:paraId="28D66E54" w14:textId="77777777" w:rsidR="007E3A71" w:rsidRPr="00E86E36" w:rsidRDefault="007E3A71" w:rsidP="007E3A71">
            <w:pPr>
              <w:tabs>
                <w:tab w:val="left" w:pos="2835"/>
              </w:tabs>
              <w:ind w:right="-1350"/>
              <w:rPr>
                <w:rFonts w:asciiTheme="majorHAnsi" w:hAnsiTheme="majorHAnsi" w:cstheme="majorHAnsi"/>
                <w:sz w:val="22"/>
                <w:szCs w:val="22"/>
              </w:rPr>
            </w:pPr>
            <w:proofErr w:type="spellStart"/>
            <w:r w:rsidRPr="00E86E36">
              <w:rPr>
                <w:rFonts w:asciiTheme="majorHAnsi" w:hAnsiTheme="majorHAnsi" w:cstheme="majorHAnsi"/>
                <w:sz w:val="22"/>
                <w:szCs w:val="22"/>
              </w:rPr>
              <w:t>Senem</w:t>
            </w:r>
            <w:proofErr w:type="spellEnd"/>
            <w:r w:rsidRPr="00E86E36">
              <w:rPr>
                <w:rFonts w:asciiTheme="majorHAnsi" w:hAnsiTheme="majorHAnsi" w:cstheme="majorHAnsi"/>
                <w:sz w:val="22"/>
                <w:szCs w:val="22"/>
              </w:rPr>
              <w:t xml:space="preserve"> </w:t>
            </w:r>
            <w:proofErr w:type="spellStart"/>
            <w:r w:rsidRPr="00E86E36">
              <w:rPr>
                <w:rFonts w:asciiTheme="majorHAnsi" w:hAnsiTheme="majorHAnsi" w:cstheme="majorHAnsi"/>
                <w:sz w:val="22"/>
                <w:szCs w:val="22"/>
              </w:rPr>
              <w:t>Aydın</w:t>
            </w:r>
            <w:proofErr w:type="spellEnd"/>
            <w:r w:rsidRPr="00E86E36">
              <w:rPr>
                <w:rFonts w:asciiTheme="majorHAnsi" w:hAnsiTheme="majorHAnsi" w:cstheme="majorHAnsi"/>
                <w:sz w:val="22"/>
                <w:szCs w:val="22"/>
              </w:rPr>
              <w:t xml:space="preserve"> </w:t>
            </w:r>
            <w:proofErr w:type="spellStart"/>
            <w:r w:rsidRPr="00E86E36">
              <w:rPr>
                <w:rFonts w:asciiTheme="majorHAnsi" w:hAnsiTheme="majorHAnsi" w:cstheme="majorHAnsi"/>
                <w:sz w:val="22"/>
                <w:szCs w:val="22"/>
              </w:rPr>
              <w:t>Düzgit</w:t>
            </w:r>
            <w:proofErr w:type="spellEnd"/>
            <w:r w:rsidRPr="00E86E36">
              <w:rPr>
                <w:rFonts w:asciiTheme="majorHAnsi" w:hAnsiTheme="majorHAnsi" w:cstheme="majorHAnsi"/>
                <w:sz w:val="22"/>
                <w:szCs w:val="22"/>
              </w:rPr>
              <w:t xml:space="preserve"> - Istanbul </w:t>
            </w:r>
            <w:proofErr w:type="spellStart"/>
            <w:r w:rsidRPr="00E86E36">
              <w:rPr>
                <w:rFonts w:asciiTheme="majorHAnsi" w:hAnsiTheme="majorHAnsi" w:cstheme="majorHAnsi"/>
                <w:sz w:val="22"/>
                <w:szCs w:val="22"/>
              </w:rPr>
              <w:t>Bilgi</w:t>
            </w:r>
            <w:proofErr w:type="spellEnd"/>
            <w:r w:rsidRPr="00E86E36">
              <w:rPr>
                <w:rFonts w:asciiTheme="majorHAnsi" w:hAnsiTheme="majorHAnsi" w:cstheme="majorHAnsi"/>
                <w:sz w:val="22"/>
                <w:szCs w:val="22"/>
              </w:rPr>
              <w:t xml:space="preserve"> University</w:t>
            </w:r>
          </w:p>
          <w:p w14:paraId="56D0D9CB" w14:textId="77777777" w:rsidR="007E3A71" w:rsidRPr="00E86E36" w:rsidRDefault="007E3A71" w:rsidP="00600049">
            <w:pPr>
              <w:ind w:right="-1350"/>
              <w:jc w:val="both"/>
              <w:rPr>
                <w:rFonts w:asciiTheme="majorHAnsi" w:hAnsiTheme="majorHAnsi" w:cstheme="majorHAnsi"/>
                <w:sz w:val="22"/>
                <w:szCs w:val="22"/>
              </w:rPr>
            </w:pPr>
          </w:p>
        </w:tc>
        <w:tc>
          <w:tcPr>
            <w:tcW w:w="4395" w:type="dxa"/>
          </w:tcPr>
          <w:p w14:paraId="38A24FE7" w14:textId="77777777" w:rsidR="0073161F" w:rsidRPr="00E86E36" w:rsidRDefault="007E3A71" w:rsidP="007E3A71">
            <w:pPr>
              <w:ind w:right="-1350"/>
              <w:rPr>
                <w:rFonts w:asciiTheme="majorHAnsi" w:hAnsiTheme="majorHAnsi" w:cstheme="majorHAnsi"/>
                <w:b/>
                <w:sz w:val="22"/>
                <w:szCs w:val="22"/>
              </w:rPr>
            </w:pPr>
            <w:r w:rsidRPr="00E86E36">
              <w:rPr>
                <w:rFonts w:asciiTheme="majorHAnsi" w:hAnsiTheme="majorHAnsi" w:cstheme="majorHAnsi"/>
                <w:b/>
                <w:sz w:val="22"/>
                <w:szCs w:val="22"/>
              </w:rPr>
              <w:t>Panel</w:t>
            </w:r>
            <w:r w:rsidR="0073161F" w:rsidRPr="00E86E36">
              <w:rPr>
                <w:rFonts w:asciiTheme="majorHAnsi" w:hAnsiTheme="majorHAnsi" w:cstheme="majorHAnsi"/>
                <w:b/>
                <w:sz w:val="22"/>
                <w:szCs w:val="22"/>
              </w:rPr>
              <w:t xml:space="preserve"> II</w:t>
            </w:r>
          </w:p>
          <w:p w14:paraId="7C5DEEBA" w14:textId="45E0110E" w:rsidR="007E3A71" w:rsidRPr="00E86E36" w:rsidRDefault="007E3A71" w:rsidP="007E3A71">
            <w:pPr>
              <w:ind w:right="-1350"/>
              <w:rPr>
                <w:rFonts w:asciiTheme="majorHAnsi" w:hAnsiTheme="majorHAnsi" w:cstheme="majorHAnsi"/>
                <w:b/>
                <w:sz w:val="22"/>
                <w:szCs w:val="22"/>
              </w:rPr>
            </w:pPr>
            <w:r w:rsidRPr="00E86E36">
              <w:rPr>
                <w:rFonts w:asciiTheme="majorHAnsi" w:hAnsiTheme="majorHAnsi" w:cstheme="majorHAnsi"/>
                <w:b/>
                <w:sz w:val="22"/>
                <w:szCs w:val="22"/>
              </w:rPr>
              <w:t>Democratization and Institutional</w:t>
            </w:r>
          </w:p>
          <w:p w14:paraId="178581DB" w14:textId="77777777" w:rsidR="007E3A71" w:rsidRPr="00E86E36" w:rsidRDefault="007E3A71" w:rsidP="007E3A71">
            <w:pPr>
              <w:spacing w:after="120"/>
              <w:ind w:right="-1349"/>
              <w:rPr>
                <w:rFonts w:asciiTheme="majorHAnsi" w:hAnsiTheme="majorHAnsi" w:cstheme="majorHAnsi"/>
                <w:b/>
                <w:sz w:val="22"/>
                <w:szCs w:val="22"/>
              </w:rPr>
            </w:pPr>
            <w:r w:rsidRPr="00E86E36">
              <w:rPr>
                <w:rFonts w:asciiTheme="majorHAnsi" w:hAnsiTheme="majorHAnsi" w:cstheme="majorHAnsi"/>
                <w:b/>
                <w:sz w:val="22"/>
                <w:szCs w:val="22"/>
              </w:rPr>
              <w:t>Reform</w:t>
            </w:r>
          </w:p>
          <w:p w14:paraId="58971A13" w14:textId="2C054D46" w:rsidR="001F0F7C" w:rsidRPr="00F13911" w:rsidRDefault="001F0F7C" w:rsidP="001F0F7C">
            <w:pPr>
              <w:contextualSpacing/>
              <w:rPr>
                <w:rFonts w:ascii="Calibri" w:hAnsi="Calibri" w:cs="Calibri"/>
                <w:color w:val="000000"/>
                <w:sz w:val="22"/>
                <w:szCs w:val="22"/>
              </w:rPr>
            </w:pPr>
            <w:r>
              <w:rPr>
                <w:rFonts w:asciiTheme="majorHAnsi" w:hAnsiTheme="majorHAnsi" w:cstheme="majorHAnsi"/>
                <w:b/>
                <w:sz w:val="22"/>
                <w:szCs w:val="22"/>
              </w:rPr>
              <w:t xml:space="preserve">Nicolas </w:t>
            </w:r>
            <w:proofErr w:type="spellStart"/>
            <w:r>
              <w:rPr>
                <w:rFonts w:asciiTheme="majorHAnsi" w:hAnsiTheme="majorHAnsi" w:cstheme="majorHAnsi"/>
                <w:b/>
                <w:sz w:val="22"/>
                <w:szCs w:val="22"/>
              </w:rPr>
              <w:t>Mo</w:t>
            </w:r>
            <w:r w:rsidRPr="00296314">
              <w:rPr>
                <w:rFonts w:asciiTheme="majorHAnsi" w:hAnsiTheme="majorHAnsi" w:cstheme="majorHAnsi"/>
                <w:b/>
                <w:sz w:val="22"/>
                <w:szCs w:val="22"/>
              </w:rPr>
              <w:t>nceau</w:t>
            </w:r>
            <w:proofErr w:type="spellEnd"/>
            <w:r w:rsidR="00F13911">
              <w:rPr>
                <w:rFonts w:asciiTheme="majorHAnsi" w:hAnsiTheme="majorHAnsi" w:cstheme="majorHAnsi"/>
                <w:b/>
                <w:sz w:val="22"/>
                <w:szCs w:val="22"/>
              </w:rPr>
              <w:t xml:space="preserve"> - </w:t>
            </w:r>
            <w:r w:rsidR="00F13911" w:rsidRPr="00F13911">
              <w:rPr>
                <w:rFonts w:asciiTheme="majorHAnsi" w:hAnsiTheme="majorHAnsi" w:cstheme="majorHAnsi"/>
                <w:sz w:val="22"/>
                <w:szCs w:val="22"/>
              </w:rPr>
              <w:t>University of Bordeaux</w:t>
            </w:r>
          </w:p>
          <w:p w14:paraId="37D03B12" w14:textId="22AE3F0D" w:rsidR="001F0F7C" w:rsidRPr="00F80F9F" w:rsidRDefault="00E56544" w:rsidP="001F0F7C">
            <w:pPr>
              <w:contextualSpacing/>
              <w:rPr>
                <w:rFonts w:ascii="Calibri" w:hAnsi="Calibri" w:cs="Calibri"/>
                <w:i/>
                <w:color w:val="000000"/>
                <w:sz w:val="22"/>
                <w:szCs w:val="22"/>
              </w:rPr>
            </w:pPr>
            <w:r>
              <w:rPr>
                <w:rFonts w:ascii="Calibri" w:hAnsi="Calibri" w:cs="Calibri"/>
                <w:i/>
                <w:color w:val="000000"/>
                <w:sz w:val="22"/>
                <w:szCs w:val="22"/>
              </w:rPr>
              <w:t>State and Religion: the E</w:t>
            </w:r>
            <w:r w:rsidR="001F0F7C" w:rsidRPr="00F80F9F">
              <w:rPr>
                <w:rFonts w:ascii="Calibri" w:hAnsi="Calibri" w:cs="Calibri"/>
                <w:i/>
                <w:color w:val="000000"/>
                <w:sz w:val="22"/>
                <w:szCs w:val="22"/>
              </w:rPr>
              <w:t>volu</w:t>
            </w:r>
            <w:r>
              <w:rPr>
                <w:rFonts w:ascii="Calibri" w:hAnsi="Calibri" w:cs="Calibri"/>
                <w:i/>
                <w:color w:val="000000"/>
                <w:sz w:val="22"/>
                <w:szCs w:val="22"/>
              </w:rPr>
              <w:t>tion of S</w:t>
            </w:r>
            <w:r w:rsidR="001F0F7C" w:rsidRPr="00F80F9F">
              <w:rPr>
                <w:rFonts w:ascii="Calibri" w:hAnsi="Calibri" w:cs="Calibri"/>
                <w:i/>
                <w:color w:val="000000"/>
                <w:sz w:val="22"/>
                <w:szCs w:val="22"/>
              </w:rPr>
              <w:t xml:space="preserve">ecularism in Turkey </w:t>
            </w:r>
          </w:p>
          <w:p w14:paraId="6A960181" w14:textId="77777777" w:rsidR="00C22E5E" w:rsidRPr="00F80F9F" w:rsidRDefault="001F0F7C" w:rsidP="001F0F7C">
            <w:pPr>
              <w:contextualSpacing/>
              <w:rPr>
                <w:rFonts w:ascii="Calibri" w:hAnsi="Calibri" w:cs="Calibri"/>
                <w:i/>
                <w:color w:val="000000"/>
                <w:sz w:val="22"/>
                <w:szCs w:val="22"/>
              </w:rPr>
            </w:pPr>
            <w:r w:rsidRPr="00F80F9F">
              <w:rPr>
                <w:rFonts w:ascii="Calibri" w:hAnsi="Calibri" w:cs="Calibri"/>
                <w:i/>
                <w:color w:val="000000"/>
                <w:sz w:val="22"/>
                <w:szCs w:val="22"/>
              </w:rPr>
              <w:t xml:space="preserve">Official ideology, Political Polarization and Social </w:t>
            </w:r>
            <w:proofErr w:type="spellStart"/>
            <w:r w:rsidRPr="00F80F9F">
              <w:rPr>
                <w:rFonts w:ascii="Calibri" w:hAnsi="Calibri" w:cs="Calibri"/>
                <w:i/>
                <w:color w:val="000000"/>
                <w:sz w:val="22"/>
                <w:szCs w:val="22"/>
              </w:rPr>
              <w:t>Perceptions</w:t>
            </w:r>
          </w:p>
          <w:p w14:paraId="6DEA9F20" w14:textId="77777777" w:rsidR="00C22E5E" w:rsidRDefault="00C22E5E" w:rsidP="001F0F7C">
            <w:pPr>
              <w:contextualSpacing/>
              <w:rPr>
                <w:rFonts w:ascii="Calibri" w:hAnsi="Calibri" w:cs="Calibri"/>
                <w:color w:val="000000"/>
                <w:sz w:val="22"/>
                <w:szCs w:val="22"/>
              </w:rPr>
            </w:pPr>
            <w:proofErr w:type="spellEnd"/>
          </w:p>
          <w:p w14:paraId="1FA058C1" w14:textId="17C4A495" w:rsidR="001F0F7C" w:rsidRPr="001F0F7C" w:rsidRDefault="001F0F7C" w:rsidP="001F0F7C">
            <w:pPr>
              <w:contextualSpacing/>
              <w:rPr>
                <w:rFonts w:ascii="Calibri" w:hAnsi="Calibri" w:cs="Calibri"/>
                <w:color w:val="000000"/>
                <w:sz w:val="22"/>
                <w:szCs w:val="22"/>
              </w:rPr>
            </w:pPr>
            <w:proofErr w:type="spellStart"/>
            <w:r w:rsidRPr="00296314">
              <w:rPr>
                <w:rFonts w:asciiTheme="majorHAnsi" w:hAnsiTheme="majorHAnsi" w:cstheme="majorHAnsi"/>
                <w:b/>
                <w:sz w:val="22"/>
                <w:szCs w:val="22"/>
              </w:rPr>
              <w:t>Ceren</w:t>
            </w:r>
            <w:proofErr w:type="spellEnd"/>
            <w:r w:rsidRPr="00296314">
              <w:rPr>
                <w:rFonts w:asciiTheme="majorHAnsi" w:hAnsiTheme="majorHAnsi" w:cstheme="majorHAnsi"/>
                <w:b/>
                <w:sz w:val="22"/>
                <w:szCs w:val="22"/>
              </w:rPr>
              <w:t xml:space="preserve"> Lord</w:t>
            </w:r>
            <w:r w:rsidR="00F13911">
              <w:rPr>
                <w:rFonts w:asciiTheme="majorHAnsi" w:hAnsiTheme="majorHAnsi" w:cstheme="majorHAnsi"/>
                <w:b/>
                <w:sz w:val="22"/>
                <w:szCs w:val="22"/>
              </w:rPr>
              <w:t xml:space="preserve"> - </w:t>
            </w:r>
            <w:r w:rsidR="00F13911" w:rsidRPr="00F13911">
              <w:rPr>
                <w:rFonts w:asciiTheme="majorHAnsi" w:hAnsiTheme="majorHAnsi" w:cstheme="majorHAnsi"/>
                <w:sz w:val="22"/>
                <w:szCs w:val="22"/>
              </w:rPr>
              <w:t>London School of Economics</w:t>
            </w:r>
          </w:p>
          <w:p w14:paraId="367C9983" w14:textId="29115CB1" w:rsidR="00C22E5E" w:rsidRPr="00F80F9F" w:rsidRDefault="00E56544" w:rsidP="001F0F7C">
            <w:pPr>
              <w:contextualSpacing/>
              <w:rPr>
                <w:rFonts w:ascii="Calibri" w:hAnsi="Calibri" w:cs="Calibri"/>
                <w:i/>
                <w:color w:val="000000"/>
                <w:sz w:val="22"/>
                <w:szCs w:val="22"/>
              </w:rPr>
            </w:pPr>
            <w:r>
              <w:rPr>
                <w:rFonts w:ascii="Calibri" w:hAnsi="Calibri" w:cs="Calibri"/>
                <w:i/>
                <w:color w:val="000000"/>
                <w:sz w:val="22"/>
                <w:szCs w:val="22"/>
              </w:rPr>
              <w:t>‘Path-dependent Path-shaping’; Situating C</w:t>
            </w:r>
            <w:r w:rsidR="001F0F7C" w:rsidRPr="00F80F9F">
              <w:rPr>
                <w:rFonts w:ascii="Calibri" w:hAnsi="Calibri" w:cs="Calibri"/>
                <w:i/>
                <w:color w:val="000000"/>
                <w:sz w:val="22"/>
                <w:szCs w:val="22"/>
              </w:rPr>
              <w:t xml:space="preserve">hange under the </w:t>
            </w:r>
            <w:proofErr w:type="spellStart"/>
            <w:r w:rsidR="001F0F7C" w:rsidRPr="00F80F9F">
              <w:rPr>
                <w:rFonts w:ascii="Calibri" w:hAnsi="Calibri" w:cs="Calibri"/>
                <w:i/>
                <w:color w:val="000000"/>
                <w:sz w:val="22"/>
                <w:szCs w:val="22"/>
              </w:rPr>
              <w:t>AKP</w:t>
            </w:r>
          </w:p>
          <w:p w14:paraId="3026A97A" w14:textId="77777777" w:rsidR="00C22E5E" w:rsidRDefault="00C22E5E" w:rsidP="001F0F7C">
            <w:pPr>
              <w:contextualSpacing/>
              <w:rPr>
                <w:rFonts w:ascii="Calibri" w:hAnsi="Calibri" w:cs="Calibri"/>
                <w:color w:val="000000"/>
                <w:sz w:val="22"/>
                <w:szCs w:val="22"/>
              </w:rPr>
            </w:pPr>
            <w:proofErr w:type="spellEnd"/>
          </w:p>
          <w:p w14:paraId="64B97A44" w14:textId="6519F707" w:rsidR="001F0F7C" w:rsidRPr="001F0F7C" w:rsidRDefault="001F0F7C" w:rsidP="001F0F7C">
            <w:pPr>
              <w:contextualSpacing/>
              <w:rPr>
                <w:rFonts w:ascii="Calibri" w:hAnsi="Calibri" w:cs="Calibri"/>
                <w:color w:val="000000"/>
                <w:sz w:val="22"/>
                <w:szCs w:val="22"/>
              </w:rPr>
            </w:pPr>
            <w:proofErr w:type="spellStart"/>
            <w:r w:rsidRPr="001F0F7C">
              <w:rPr>
                <w:rFonts w:ascii="Calibri" w:hAnsi="Calibri" w:cs="Calibri"/>
                <w:b/>
                <w:color w:val="000000"/>
                <w:sz w:val="22"/>
                <w:szCs w:val="22"/>
              </w:rPr>
              <w:t>Kerem</w:t>
            </w:r>
            <w:proofErr w:type="spellEnd"/>
            <w:r w:rsidRPr="001F0F7C">
              <w:rPr>
                <w:rFonts w:ascii="Calibri" w:hAnsi="Calibri" w:cs="Calibri"/>
                <w:b/>
                <w:color w:val="000000"/>
                <w:sz w:val="22"/>
                <w:szCs w:val="22"/>
              </w:rPr>
              <w:t xml:space="preserve"> </w:t>
            </w:r>
            <w:proofErr w:type="spellStart"/>
            <w:r w:rsidRPr="001F0F7C">
              <w:rPr>
                <w:rFonts w:ascii="Calibri" w:hAnsi="Calibri" w:cs="Calibri"/>
                <w:b/>
                <w:color w:val="000000"/>
                <w:sz w:val="22"/>
                <w:szCs w:val="22"/>
              </w:rPr>
              <w:t>Yıldırım</w:t>
            </w:r>
            <w:proofErr w:type="spellEnd"/>
            <w:r w:rsidR="00F13911">
              <w:rPr>
                <w:rFonts w:ascii="Calibri" w:hAnsi="Calibri" w:cs="Calibri"/>
                <w:b/>
                <w:color w:val="000000"/>
                <w:sz w:val="22"/>
                <w:szCs w:val="22"/>
              </w:rPr>
              <w:t xml:space="preserve"> - </w:t>
            </w:r>
            <w:proofErr w:type="spellStart"/>
            <w:r w:rsidR="00F13911" w:rsidRPr="00F13911">
              <w:rPr>
                <w:rFonts w:ascii="Calibri" w:hAnsi="Calibri" w:cs="Calibri"/>
                <w:color w:val="000000"/>
                <w:sz w:val="22"/>
                <w:szCs w:val="22"/>
              </w:rPr>
              <w:t>Koç</w:t>
            </w:r>
            <w:proofErr w:type="spellEnd"/>
            <w:r w:rsidR="00F13911" w:rsidRPr="00F13911">
              <w:rPr>
                <w:rFonts w:ascii="Calibri" w:hAnsi="Calibri" w:cs="Calibri"/>
                <w:color w:val="000000"/>
                <w:sz w:val="22"/>
                <w:szCs w:val="22"/>
              </w:rPr>
              <w:t xml:space="preserve"> University</w:t>
            </w:r>
          </w:p>
          <w:p w14:paraId="01214904" w14:textId="77777777" w:rsidR="00C22E5E" w:rsidRPr="00F80F9F" w:rsidRDefault="001F0F7C" w:rsidP="00F60934">
            <w:pPr>
              <w:contextualSpacing/>
              <w:rPr>
                <w:rFonts w:ascii="Calibri" w:hAnsi="Calibri" w:cs="Calibri"/>
                <w:i/>
                <w:color w:val="000000"/>
                <w:sz w:val="22"/>
                <w:szCs w:val="22"/>
              </w:rPr>
            </w:pPr>
            <w:proofErr w:type="spellStart"/>
            <w:r w:rsidRPr="00F80F9F">
              <w:rPr>
                <w:rFonts w:ascii="Calibri" w:hAnsi="Calibri" w:cs="Calibri"/>
                <w:i/>
                <w:color w:val="000000"/>
                <w:sz w:val="22"/>
                <w:szCs w:val="22"/>
              </w:rPr>
              <w:t>Clientelistic</w:t>
            </w:r>
            <w:proofErr w:type="spellEnd"/>
            <w:r w:rsidRPr="00F80F9F">
              <w:rPr>
                <w:rFonts w:ascii="Calibri" w:hAnsi="Calibri" w:cs="Calibri"/>
                <w:i/>
                <w:color w:val="000000"/>
                <w:sz w:val="22"/>
                <w:szCs w:val="22"/>
              </w:rPr>
              <w:t xml:space="preserve"> Linkages and the Turkish </w:t>
            </w:r>
            <w:proofErr w:type="spellStart"/>
            <w:r w:rsidRPr="00F80F9F">
              <w:rPr>
                <w:rFonts w:ascii="Calibri" w:hAnsi="Calibri" w:cs="Calibri"/>
                <w:i/>
                <w:color w:val="000000"/>
                <w:sz w:val="22"/>
                <w:szCs w:val="22"/>
              </w:rPr>
              <w:t>Democracy</w:t>
            </w:r>
          </w:p>
          <w:p w14:paraId="53E7598F" w14:textId="77777777" w:rsidR="00C22E5E" w:rsidRDefault="00C22E5E" w:rsidP="00F60934">
            <w:pPr>
              <w:contextualSpacing/>
              <w:rPr>
                <w:rFonts w:ascii="Calibri" w:hAnsi="Calibri" w:cs="Calibri"/>
                <w:color w:val="000000"/>
                <w:sz w:val="22"/>
                <w:szCs w:val="22"/>
              </w:rPr>
            </w:pPr>
            <w:proofErr w:type="spellEnd"/>
          </w:p>
          <w:p w14:paraId="6247AC8E" w14:textId="74FAC869" w:rsidR="00F60934" w:rsidRPr="00C22E5E" w:rsidRDefault="00F60934" w:rsidP="00F60934">
            <w:pPr>
              <w:contextualSpacing/>
              <w:rPr>
                <w:rFonts w:ascii="Calibri" w:hAnsi="Calibri" w:cs="Calibri"/>
                <w:color w:val="000000"/>
                <w:sz w:val="22"/>
                <w:szCs w:val="22"/>
              </w:rPr>
            </w:pPr>
            <w:proofErr w:type="spellStart"/>
            <w:r w:rsidRPr="001F0F7C">
              <w:rPr>
                <w:rFonts w:ascii="Calibri" w:hAnsi="Calibri" w:cs="Calibri"/>
                <w:b/>
                <w:color w:val="000000"/>
                <w:sz w:val="22"/>
                <w:szCs w:val="22"/>
              </w:rPr>
              <w:t>Ebru</w:t>
            </w:r>
            <w:proofErr w:type="spellEnd"/>
            <w:r w:rsidRPr="001F0F7C">
              <w:rPr>
                <w:rFonts w:ascii="Calibri" w:hAnsi="Calibri" w:cs="Calibri"/>
                <w:b/>
                <w:color w:val="000000"/>
                <w:sz w:val="22"/>
                <w:szCs w:val="22"/>
              </w:rPr>
              <w:t xml:space="preserve"> </w:t>
            </w:r>
            <w:proofErr w:type="spellStart"/>
            <w:r w:rsidRPr="001F0F7C">
              <w:rPr>
                <w:rFonts w:ascii="Calibri" w:hAnsi="Calibri" w:cs="Calibri"/>
                <w:b/>
                <w:color w:val="000000"/>
                <w:sz w:val="22"/>
                <w:szCs w:val="22"/>
              </w:rPr>
              <w:t>İlhan</w:t>
            </w:r>
            <w:proofErr w:type="spellEnd"/>
            <w:r w:rsidR="00F13911">
              <w:rPr>
                <w:rFonts w:ascii="Calibri" w:hAnsi="Calibri" w:cs="Calibri"/>
                <w:b/>
                <w:color w:val="000000"/>
                <w:sz w:val="22"/>
                <w:szCs w:val="22"/>
              </w:rPr>
              <w:t xml:space="preserve"> - </w:t>
            </w:r>
            <w:proofErr w:type="spellStart"/>
            <w:r w:rsidR="00F13911" w:rsidRPr="00F13911">
              <w:rPr>
                <w:rFonts w:ascii="Calibri" w:hAnsi="Calibri" w:cs="Calibri"/>
                <w:color w:val="000000"/>
                <w:sz w:val="22"/>
                <w:szCs w:val="22"/>
              </w:rPr>
              <w:t>Eczacıbaşı</w:t>
            </w:r>
            <w:proofErr w:type="spellEnd"/>
            <w:r w:rsidR="00F13911" w:rsidRPr="00F13911">
              <w:rPr>
                <w:rFonts w:ascii="Calibri" w:hAnsi="Calibri" w:cs="Calibri"/>
                <w:color w:val="000000"/>
                <w:sz w:val="22"/>
                <w:szCs w:val="22"/>
              </w:rPr>
              <w:t xml:space="preserve"> Group</w:t>
            </w:r>
          </w:p>
          <w:p w14:paraId="459A4093" w14:textId="60443E9A" w:rsidR="001F0F7C" w:rsidRPr="00F80F9F" w:rsidRDefault="00E56544" w:rsidP="001F0F7C">
            <w:pPr>
              <w:contextualSpacing/>
              <w:rPr>
                <w:rFonts w:ascii="Calibri" w:hAnsi="Calibri" w:cs="Calibri"/>
                <w:i/>
                <w:color w:val="000000"/>
                <w:sz w:val="22"/>
                <w:szCs w:val="22"/>
              </w:rPr>
            </w:pPr>
            <w:r>
              <w:rPr>
                <w:rFonts w:ascii="Calibri" w:hAnsi="Calibri" w:cs="Calibri"/>
                <w:i/>
                <w:color w:val="000000"/>
                <w:sz w:val="22"/>
                <w:szCs w:val="22"/>
              </w:rPr>
              <w:t>Plugged O</w:t>
            </w:r>
            <w:r w:rsidR="00F60934" w:rsidRPr="00F80F9F">
              <w:rPr>
                <w:rFonts w:ascii="Calibri" w:hAnsi="Calibri" w:cs="Calibri"/>
                <w:i/>
                <w:color w:val="000000"/>
                <w:sz w:val="22"/>
                <w:szCs w:val="22"/>
              </w:rPr>
              <w:t>ut</w:t>
            </w:r>
            <w:r w:rsidR="001F0F7C" w:rsidRPr="00F80F9F">
              <w:rPr>
                <w:rFonts w:ascii="Calibri" w:hAnsi="Calibri" w:cs="Calibri"/>
                <w:i/>
                <w:color w:val="000000"/>
                <w:sz w:val="22"/>
                <w:szCs w:val="22"/>
              </w:rPr>
              <w:t>:</w:t>
            </w:r>
            <w:r>
              <w:rPr>
                <w:rFonts w:ascii="Calibri" w:hAnsi="Calibri" w:cs="Calibri"/>
                <w:i/>
                <w:color w:val="000000"/>
                <w:sz w:val="22"/>
                <w:szCs w:val="22"/>
              </w:rPr>
              <w:t xml:space="preserve"> AKP's Mishandling of Turkey's Economic, P</w:t>
            </w:r>
            <w:r w:rsidR="00F60934" w:rsidRPr="00F80F9F">
              <w:rPr>
                <w:rFonts w:ascii="Calibri" w:hAnsi="Calibri" w:cs="Calibri"/>
                <w:i/>
                <w:color w:val="000000"/>
                <w:sz w:val="22"/>
                <w:szCs w:val="22"/>
              </w:rPr>
              <w:t>olitica</w:t>
            </w:r>
            <w:r>
              <w:rPr>
                <w:rFonts w:ascii="Calibri" w:hAnsi="Calibri" w:cs="Calibri"/>
                <w:i/>
                <w:color w:val="000000"/>
                <w:sz w:val="22"/>
                <w:szCs w:val="22"/>
              </w:rPr>
              <w:t>l and Social A</w:t>
            </w:r>
            <w:r w:rsidR="001F0F7C" w:rsidRPr="00F80F9F">
              <w:rPr>
                <w:rFonts w:ascii="Calibri" w:hAnsi="Calibri" w:cs="Calibri"/>
                <w:i/>
                <w:color w:val="000000"/>
                <w:sz w:val="22"/>
                <w:szCs w:val="22"/>
              </w:rPr>
              <w:t>daptation to the Digital E</w:t>
            </w:r>
            <w:r w:rsidR="00F60934" w:rsidRPr="00F80F9F">
              <w:rPr>
                <w:rFonts w:ascii="Calibri" w:hAnsi="Calibri" w:cs="Calibri"/>
                <w:i/>
                <w:color w:val="000000"/>
                <w:sz w:val="22"/>
                <w:szCs w:val="22"/>
              </w:rPr>
              <w:t>ra</w:t>
            </w:r>
          </w:p>
          <w:p w14:paraId="71A4CFD5" w14:textId="77777777" w:rsidR="00F60934" w:rsidRDefault="00F60934" w:rsidP="007E3A71">
            <w:pPr>
              <w:ind w:right="-1350"/>
              <w:rPr>
                <w:rFonts w:asciiTheme="majorHAnsi" w:hAnsiTheme="majorHAnsi" w:cstheme="majorHAnsi"/>
                <w:b/>
                <w:sz w:val="22"/>
                <w:szCs w:val="22"/>
              </w:rPr>
            </w:pPr>
          </w:p>
          <w:p w14:paraId="77D370F1" w14:textId="3DF4A5EC" w:rsidR="007E3A71" w:rsidRPr="00E86E36" w:rsidRDefault="007E3A71" w:rsidP="007E3A71">
            <w:pPr>
              <w:ind w:right="-1350"/>
              <w:rPr>
                <w:rFonts w:asciiTheme="majorHAnsi" w:hAnsiTheme="majorHAnsi" w:cstheme="majorHAnsi"/>
                <w:b/>
                <w:sz w:val="22"/>
                <w:szCs w:val="22"/>
              </w:rPr>
            </w:pPr>
            <w:r w:rsidRPr="001F0F7C">
              <w:rPr>
                <w:rFonts w:asciiTheme="majorHAnsi" w:hAnsiTheme="majorHAnsi" w:cstheme="majorHAnsi"/>
                <w:b/>
                <w:i/>
                <w:sz w:val="22"/>
                <w:szCs w:val="22"/>
              </w:rPr>
              <w:t>Chair</w:t>
            </w:r>
          </w:p>
          <w:p w14:paraId="25401F62" w14:textId="349B1355" w:rsidR="007E3A71" w:rsidRPr="00E86E36" w:rsidRDefault="007E3A71" w:rsidP="007E3A71">
            <w:pPr>
              <w:ind w:right="-1350"/>
              <w:rPr>
                <w:rFonts w:asciiTheme="majorHAnsi" w:hAnsiTheme="majorHAnsi" w:cstheme="majorHAnsi"/>
                <w:sz w:val="22"/>
                <w:szCs w:val="22"/>
              </w:rPr>
            </w:pPr>
            <w:proofErr w:type="spellStart"/>
            <w:r w:rsidRPr="00E86E36">
              <w:rPr>
                <w:rFonts w:asciiTheme="majorHAnsi" w:hAnsiTheme="majorHAnsi" w:cstheme="majorHAnsi"/>
                <w:sz w:val="22"/>
                <w:szCs w:val="22"/>
              </w:rPr>
              <w:t>Fuat</w:t>
            </w:r>
            <w:proofErr w:type="spellEnd"/>
            <w:r w:rsidRPr="00E86E36">
              <w:rPr>
                <w:rFonts w:asciiTheme="majorHAnsi" w:hAnsiTheme="majorHAnsi" w:cstheme="majorHAnsi"/>
                <w:sz w:val="22"/>
                <w:szCs w:val="22"/>
              </w:rPr>
              <w:t xml:space="preserve"> </w:t>
            </w:r>
            <w:proofErr w:type="spellStart"/>
            <w:r w:rsidRPr="00E86E36">
              <w:rPr>
                <w:rFonts w:asciiTheme="majorHAnsi" w:hAnsiTheme="majorHAnsi" w:cstheme="majorHAnsi"/>
                <w:sz w:val="22"/>
                <w:szCs w:val="22"/>
              </w:rPr>
              <w:t>Keyman</w:t>
            </w:r>
            <w:proofErr w:type="spellEnd"/>
            <w:r w:rsidRPr="00E86E36">
              <w:rPr>
                <w:rFonts w:asciiTheme="majorHAnsi" w:hAnsiTheme="majorHAnsi" w:cstheme="majorHAnsi"/>
                <w:sz w:val="22"/>
                <w:szCs w:val="22"/>
              </w:rPr>
              <w:t xml:space="preserve"> - Istanbul Policy Center</w:t>
            </w:r>
          </w:p>
        </w:tc>
      </w:tr>
    </w:tbl>
    <w:p w14:paraId="53635FE8" w14:textId="51BD1A28" w:rsidR="00FF55FE" w:rsidRPr="00E86E36" w:rsidRDefault="00FF55FE" w:rsidP="00C420F1">
      <w:pPr>
        <w:ind w:right="-1350"/>
        <w:jc w:val="both"/>
        <w:rPr>
          <w:rFonts w:asciiTheme="majorHAnsi" w:hAnsiTheme="majorHAnsi" w:cstheme="majorHAnsi"/>
          <w:b/>
          <w:sz w:val="22"/>
          <w:szCs w:val="22"/>
        </w:rPr>
      </w:pPr>
    </w:p>
    <w:p w14:paraId="535A7FCB" w14:textId="18A5F9A1" w:rsidR="00F2507F" w:rsidRPr="00E86E36" w:rsidRDefault="00F20EA4" w:rsidP="00C420F1">
      <w:pPr>
        <w:ind w:right="-1350"/>
        <w:jc w:val="both"/>
        <w:rPr>
          <w:rFonts w:asciiTheme="majorHAnsi" w:hAnsiTheme="majorHAnsi" w:cstheme="majorHAnsi"/>
          <w:b/>
          <w:sz w:val="22"/>
          <w:szCs w:val="22"/>
        </w:rPr>
      </w:pPr>
      <w:r w:rsidRPr="00E86E36">
        <w:rPr>
          <w:rFonts w:asciiTheme="majorHAnsi" w:hAnsiTheme="majorHAnsi" w:cstheme="majorHAnsi"/>
          <w:b/>
          <w:sz w:val="22"/>
          <w:szCs w:val="22"/>
        </w:rPr>
        <w:t xml:space="preserve">13:00 - 14:30 </w:t>
      </w:r>
      <w:r w:rsidR="00D10E60" w:rsidRPr="00E86E36">
        <w:rPr>
          <w:rFonts w:asciiTheme="majorHAnsi" w:hAnsiTheme="majorHAnsi" w:cstheme="majorHAnsi"/>
          <w:b/>
          <w:sz w:val="22"/>
          <w:szCs w:val="22"/>
        </w:rPr>
        <w:tab/>
      </w:r>
      <w:r w:rsidR="00D10E60" w:rsidRPr="00E86E36">
        <w:rPr>
          <w:rFonts w:asciiTheme="majorHAnsi" w:hAnsiTheme="majorHAnsi" w:cstheme="majorHAnsi"/>
          <w:b/>
          <w:sz w:val="22"/>
          <w:szCs w:val="22"/>
        </w:rPr>
        <w:tab/>
      </w:r>
      <w:r w:rsidRPr="009550B0">
        <w:rPr>
          <w:rFonts w:asciiTheme="majorHAnsi" w:hAnsiTheme="majorHAnsi" w:cstheme="majorHAnsi"/>
          <w:b/>
          <w:sz w:val="22"/>
          <w:szCs w:val="22"/>
        </w:rPr>
        <w:t>Lunch Break</w:t>
      </w:r>
      <w:r w:rsidRPr="00E86E36">
        <w:rPr>
          <w:rFonts w:asciiTheme="majorHAnsi" w:hAnsiTheme="majorHAnsi" w:cstheme="majorHAnsi"/>
          <w:b/>
          <w:sz w:val="22"/>
          <w:szCs w:val="22"/>
        </w:rPr>
        <w:t xml:space="preserve"> </w:t>
      </w:r>
    </w:p>
    <w:p w14:paraId="51E57699" w14:textId="77777777" w:rsidR="00F20EA4" w:rsidRPr="00E86E36" w:rsidRDefault="00F20EA4" w:rsidP="00C420F1">
      <w:pPr>
        <w:ind w:right="-1350"/>
        <w:jc w:val="both"/>
        <w:rPr>
          <w:rFonts w:asciiTheme="majorHAnsi" w:hAnsiTheme="majorHAnsi" w:cstheme="majorHAnsi"/>
          <w:sz w:val="22"/>
          <w:szCs w:val="22"/>
        </w:rPr>
      </w:pPr>
    </w:p>
    <w:p w14:paraId="01211BBD" w14:textId="77777777" w:rsidR="00B90FC4" w:rsidRDefault="00B90FC4" w:rsidP="00C420F1">
      <w:pPr>
        <w:ind w:right="-1350"/>
        <w:jc w:val="both"/>
        <w:rPr>
          <w:rFonts w:asciiTheme="majorHAnsi" w:hAnsiTheme="majorHAnsi" w:cstheme="majorHAnsi"/>
          <w:b/>
          <w:sz w:val="22"/>
          <w:szCs w:val="22"/>
        </w:rPr>
      </w:pPr>
    </w:p>
    <w:p w14:paraId="0483C235" w14:textId="54B0BA40" w:rsidR="00F20EA4" w:rsidRPr="00E86E36" w:rsidRDefault="00E86E36" w:rsidP="00C420F1">
      <w:pPr>
        <w:ind w:right="-1350"/>
        <w:jc w:val="both"/>
        <w:rPr>
          <w:rFonts w:asciiTheme="majorHAnsi" w:hAnsiTheme="majorHAnsi" w:cstheme="majorHAnsi"/>
          <w:b/>
          <w:sz w:val="22"/>
          <w:szCs w:val="22"/>
        </w:rPr>
      </w:pPr>
      <w:r w:rsidRPr="00E86E36">
        <w:rPr>
          <w:rFonts w:asciiTheme="majorHAnsi" w:hAnsiTheme="majorHAnsi" w:cstheme="majorHAnsi"/>
          <w:b/>
          <w:sz w:val="22"/>
          <w:szCs w:val="22"/>
        </w:rPr>
        <w:t>14:30 -</w:t>
      </w:r>
      <w:r w:rsidR="007A4154" w:rsidRPr="00E86E36">
        <w:rPr>
          <w:rFonts w:asciiTheme="majorHAnsi" w:hAnsiTheme="majorHAnsi" w:cstheme="majorHAnsi"/>
          <w:b/>
          <w:sz w:val="22"/>
          <w:szCs w:val="22"/>
        </w:rPr>
        <w:t xml:space="preserve"> 16:00 </w:t>
      </w:r>
      <w:r w:rsidR="00D10E60" w:rsidRPr="00E86E36">
        <w:rPr>
          <w:rFonts w:asciiTheme="majorHAnsi" w:hAnsiTheme="majorHAnsi" w:cstheme="majorHAnsi"/>
          <w:b/>
          <w:sz w:val="22"/>
          <w:szCs w:val="22"/>
        </w:rPr>
        <w:tab/>
      </w:r>
      <w:r w:rsidR="00D10E60" w:rsidRPr="00E86E36">
        <w:rPr>
          <w:rFonts w:asciiTheme="majorHAnsi" w:hAnsiTheme="majorHAnsi" w:cstheme="majorHAnsi"/>
          <w:b/>
          <w:sz w:val="22"/>
          <w:szCs w:val="22"/>
        </w:rPr>
        <w:tab/>
      </w:r>
      <w:r w:rsidR="0073161F" w:rsidRPr="00E86E36">
        <w:rPr>
          <w:rFonts w:asciiTheme="majorHAnsi" w:hAnsiTheme="majorHAnsi" w:cstheme="majorHAnsi"/>
          <w:b/>
          <w:sz w:val="22"/>
          <w:szCs w:val="22"/>
        </w:rPr>
        <w:t>Session II</w:t>
      </w:r>
    </w:p>
    <w:p w14:paraId="75E17D75" w14:textId="77777777" w:rsidR="007E3A71" w:rsidRPr="00E86E36" w:rsidRDefault="007E3A71" w:rsidP="00C420F1">
      <w:pPr>
        <w:ind w:right="-1350"/>
        <w:jc w:val="both"/>
        <w:rPr>
          <w:rFonts w:asciiTheme="majorHAnsi" w:hAnsiTheme="majorHAnsi" w:cstheme="majorHAnsi"/>
          <w:b/>
          <w:sz w:val="22"/>
          <w:szCs w:val="22"/>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44"/>
        <w:gridCol w:w="4395"/>
      </w:tblGrid>
      <w:tr w:rsidR="007E3A71" w:rsidRPr="00E86E36" w14:paraId="373E8E2F" w14:textId="77777777" w:rsidTr="00FF55FE">
        <w:tc>
          <w:tcPr>
            <w:tcW w:w="4644" w:type="dxa"/>
          </w:tcPr>
          <w:p w14:paraId="6E31CFD0" w14:textId="77777777" w:rsidR="00B90FC4" w:rsidRDefault="00B90FC4" w:rsidP="007E3A71">
            <w:pPr>
              <w:ind w:right="-1350"/>
              <w:jc w:val="both"/>
              <w:rPr>
                <w:rFonts w:asciiTheme="majorHAnsi" w:hAnsiTheme="majorHAnsi" w:cstheme="majorHAnsi"/>
                <w:b/>
                <w:sz w:val="22"/>
                <w:szCs w:val="22"/>
              </w:rPr>
            </w:pPr>
          </w:p>
          <w:p w14:paraId="654AB583" w14:textId="233D650F" w:rsidR="0073161F" w:rsidRPr="00E86E36" w:rsidRDefault="007E3A71" w:rsidP="007E3A71">
            <w:pPr>
              <w:ind w:right="-1350"/>
              <w:jc w:val="both"/>
              <w:rPr>
                <w:rFonts w:asciiTheme="majorHAnsi" w:hAnsiTheme="majorHAnsi" w:cstheme="majorHAnsi"/>
                <w:b/>
                <w:sz w:val="22"/>
                <w:szCs w:val="22"/>
              </w:rPr>
            </w:pPr>
            <w:r w:rsidRPr="00E86E36">
              <w:rPr>
                <w:rFonts w:asciiTheme="majorHAnsi" w:hAnsiTheme="majorHAnsi" w:cstheme="majorHAnsi"/>
                <w:b/>
                <w:sz w:val="22"/>
                <w:szCs w:val="22"/>
              </w:rPr>
              <w:t>Panel III</w:t>
            </w:r>
          </w:p>
          <w:p w14:paraId="478CE0E2" w14:textId="7E225DB2" w:rsidR="007E3A71" w:rsidRPr="00E86E36" w:rsidRDefault="007E3A71" w:rsidP="007E3A71">
            <w:pPr>
              <w:ind w:right="-1350"/>
              <w:jc w:val="both"/>
              <w:rPr>
                <w:rFonts w:asciiTheme="majorHAnsi" w:hAnsiTheme="majorHAnsi" w:cstheme="majorHAnsi"/>
                <w:b/>
                <w:sz w:val="22"/>
                <w:szCs w:val="22"/>
              </w:rPr>
            </w:pPr>
            <w:r w:rsidRPr="00E86E36">
              <w:rPr>
                <w:rFonts w:asciiTheme="majorHAnsi" w:hAnsiTheme="majorHAnsi" w:cstheme="majorHAnsi"/>
                <w:b/>
                <w:sz w:val="22"/>
                <w:szCs w:val="22"/>
              </w:rPr>
              <w:t>Public Space and Contestation</w:t>
            </w:r>
          </w:p>
          <w:p w14:paraId="5F530799" w14:textId="77777777" w:rsidR="00F80F9F" w:rsidRDefault="00F80F9F" w:rsidP="00F80F9F">
            <w:pPr>
              <w:ind w:right="-1349"/>
              <w:contextualSpacing/>
              <w:rPr>
                <w:rFonts w:asciiTheme="majorHAnsi" w:hAnsiTheme="majorHAnsi" w:cstheme="majorHAnsi"/>
                <w:b/>
                <w:sz w:val="22"/>
                <w:szCs w:val="22"/>
              </w:rPr>
            </w:pPr>
          </w:p>
          <w:p w14:paraId="48A940C8" w14:textId="1077DA4E" w:rsidR="007B1441" w:rsidRPr="007B1441" w:rsidRDefault="007B1441" w:rsidP="00F80F9F">
            <w:pPr>
              <w:ind w:right="-1349"/>
              <w:contextualSpacing/>
              <w:rPr>
                <w:rFonts w:asciiTheme="majorHAnsi" w:hAnsiTheme="majorHAnsi" w:cstheme="majorHAnsi"/>
                <w:b/>
                <w:sz w:val="22"/>
                <w:szCs w:val="22"/>
              </w:rPr>
            </w:pPr>
            <w:proofErr w:type="spellStart"/>
            <w:r w:rsidRPr="007B1441">
              <w:rPr>
                <w:rFonts w:asciiTheme="majorHAnsi" w:hAnsiTheme="majorHAnsi" w:cstheme="majorHAnsi"/>
                <w:b/>
                <w:sz w:val="22"/>
                <w:szCs w:val="22"/>
              </w:rPr>
              <w:t>Azat</w:t>
            </w:r>
            <w:proofErr w:type="spellEnd"/>
            <w:r w:rsidRPr="007B1441">
              <w:rPr>
                <w:rFonts w:asciiTheme="majorHAnsi" w:hAnsiTheme="majorHAnsi" w:cstheme="majorHAnsi"/>
                <w:b/>
                <w:sz w:val="22"/>
                <w:szCs w:val="22"/>
              </w:rPr>
              <w:t xml:space="preserve"> </w:t>
            </w:r>
            <w:proofErr w:type="spellStart"/>
            <w:r w:rsidRPr="007B1441">
              <w:rPr>
                <w:rFonts w:asciiTheme="majorHAnsi" w:hAnsiTheme="majorHAnsi" w:cstheme="majorHAnsi"/>
                <w:b/>
                <w:sz w:val="22"/>
                <w:szCs w:val="22"/>
              </w:rPr>
              <w:t>Zana</w:t>
            </w:r>
            <w:proofErr w:type="spellEnd"/>
            <w:r w:rsidRPr="007B1441">
              <w:rPr>
                <w:rFonts w:asciiTheme="majorHAnsi" w:hAnsiTheme="majorHAnsi" w:cstheme="majorHAnsi"/>
                <w:b/>
                <w:sz w:val="22"/>
                <w:szCs w:val="22"/>
              </w:rPr>
              <w:t xml:space="preserve"> </w:t>
            </w:r>
            <w:proofErr w:type="spellStart"/>
            <w:r w:rsidRPr="007B1441">
              <w:rPr>
                <w:rFonts w:asciiTheme="majorHAnsi" w:hAnsiTheme="majorHAnsi" w:cstheme="majorHAnsi"/>
                <w:b/>
                <w:sz w:val="22"/>
                <w:szCs w:val="22"/>
              </w:rPr>
              <w:t>Gündoğan</w:t>
            </w:r>
            <w:proofErr w:type="spellEnd"/>
            <w:r w:rsidR="00F13911">
              <w:rPr>
                <w:rFonts w:asciiTheme="majorHAnsi" w:hAnsiTheme="majorHAnsi" w:cstheme="majorHAnsi"/>
                <w:b/>
                <w:sz w:val="22"/>
                <w:szCs w:val="22"/>
              </w:rPr>
              <w:t xml:space="preserve"> - </w:t>
            </w:r>
            <w:r w:rsidR="00F13911" w:rsidRPr="00F13911">
              <w:rPr>
                <w:rFonts w:asciiTheme="majorHAnsi" w:hAnsiTheme="majorHAnsi" w:cstheme="majorHAnsi"/>
                <w:sz w:val="22"/>
                <w:szCs w:val="22"/>
              </w:rPr>
              <w:t>University of Michigan</w:t>
            </w:r>
            <w:r w:rsidRPr="007B1441">
              <w:rPr>
                <w:rFonts w:asciiTheme="majorHAnsi" w:hAnsiTheme="majorHAnsi" w:cstheme="majorHAnsi"/>
                <w:b/>
                <w:sz w:val="22"/>
                <w:szCs w:val="22"/>
              </w:rPr>
              <w:t xml:space="preserve">, </w:t>
            </w:r>
            <w:proofErr w:type="spellStart"/>
            <w:r w:rsidRPr="007B1441">
              <w:rPr>
                <w:rFonts w:asciiTheme="majorHAnsi" w:hAnsiTheme="majorHAnsi" w:cstheme="majorHAnsi"/>
                <w:b/>
                <w:i/>
                <w:sz w:val="22"/>
                <w:szCs w:val="22"/>
              </w:rPr>
              <w:t>tbc</w:t>
            </w:r>
            <w:proofErr w:type="spellEnd"/>
          </w:p>
          <w:p w14:paraId="202722E8" w14:textId="77777777" w:rsidR="007B1441" w:rsidRPr="00F80F9F" w:rsidRDefault="007B1441" w:rsidP="00F80F9F">
            <w:pPr>
              <w:contextualSpacing/>
              <w:rPr>
                <w:rFonts w:ascii="Calibri" w:hAnsi="Calibri" w:cs="Calibri"/>
                <w:i/>
                <w:sz w:val="22"/>
                <w:szCs w:val="22"/>
              </w:rPr>
            </w:pPr>
            <w:r w:rsidRPr="00F80F9F">
              <w:rPr>
                <w:rFonts w:ascii="Calibri" w:hAnsi="Calibri" w:cs="Calibri"/>
                <w:i/>
                <w:sz w:val="22"/>
                <w:szCs w:val="22"/>
              </w:rPr>
              <w:t xml:space="preserve">Divergent Forms of Contestation against Urban Transformation Projects in the Istanbul City-region: The Role of Ethnicity and Political Memory in Grassroots Mobilization </w:t>
            </w:r>
          </w:p>
          <w:p w14:paraId="47D6AB25" w14:textId="77777777" w:rsidR="00F80F9F" w:rsidRDefault="00F80F9F" w:rsidP="00F80F9F">
            <w:pPr>
              <w:ind w:right="-1349"/>
              <w:contextualSpacing/>
              <w:rPr>
                <w:rFonts w:asciiTheme="majorHAnsi" w:hAnsiTheme="majorHAnsi" w:cstheme="majorHAnsi"/>
                <w:b/>
                <w:sz w:val="22"/>
                <w:szCs w:val="22"/>
              </w:rPr>
            </w:pPr>
          </w:p>
          <w:p w14:paraId="53160AD7" w14:textId="67341DE9" w:rsidR="00B90FC4" w:rsidRPr="00F80F9F" w:rsidRDefault="007B1441" w:rsidP="00F80F9F">
            <w:pPr>
              <w:ind w:right="-1349"/>
              <w:contextualSpacing/>
              <w:rPr>
                <w:rFonts w:asciiTheme="majorHAnsi" w:hAnsiTheme="majorHAnsi" w:cstheme="majorHAnsi"/>
                <w:sz w:val="22"/>
                <w:szCs w:val="22"/>
              </w:rPr>
            </w:pPr>
            <w:proofErr w:type="spellStart"/>
            <w:r w:rsidRPr="007B1441">
              <w:rPr>
                <w:rFonts w:asciiTheme="majorHAnsi" w:hAnsiTheme="majorHAnsi" w:cstheme="majorHAnsi"/>
                <w:b/>
                <w:sz w:val="22"/>
                <w:szCs w:val="22"/>
              </w:rPr>
              <w:t>Deniz</w:t>
            </w:r>
            <w:proofErr w:type="spellEnd"/>
            <w:r w:rsidRPr="007B1441">
              <w:rPr>
                <w:rFonts w:asciiTheme="majorHAnsi" w:hAnsiTheme="majorHAnsi" w:cstheme="majorHAnsi"/>
                <w:b/>
                <w:sz w:val="22"/>
                <w:szCs w:val="22"/>
              </w:rPr>
              <w:t xml:space="preserve"> </w:t>
            </w:r>
            <w:proofErr w:type="spellStart"/>
            <w:r w:rsidRPr="007B1441">
              <w:rPr>
                <w:rFonts w:asciiTheme="majorHAnsi" w:hAnsiTheme="majorHAnsi" w:cstheme="majorHAnsi"/>
                <w:b/>
                <w:sz w:val="22"/>
                <w:szCs w:val="22"/>
              </w:rPr>
              <w:t>Yonucu</w:t>
            </w:r>
            <w:proofErr w:type="spellEnd"/>
            <w:r w:rsidR="003D2FDC">
              <w:rPr>
                <w:rFonts w:asciiTheme="majorHAnsi" w:hAnsiTheme="majorHAnsi" w:cstheme="majorHAnsi"/>
                <w:b/>
                <w:sz w:val="22"/>
                <w:szCs w:val="22"/>
              </w:rPr>
              <w:t xml:space="preserve"> - </w:t>
            </w:r>
            <w:proofErr w:type="spellStart"/>
            <w:r w:rsidR="003D2FDC" w:rsidRPr="00F80F9F">
              <w:rPr>
                <w:rFonts w:asciiTheme="majorHAnsi" w:hAnsiTheme="majorHAnsi" w:cstheme="majorHAnsi"/>
                <w:sz w:val="22"/>
                <w:szCs w:val="22"/>
              </w:rPr>
              <w:t>Boğaziçi</w:t>
            </w:r>
            <w:proofErr w:type="spellEnd"/>
            <w:r w:rsidR="003D2FDC" w:rsidRPr="00F80F9F">
              <w:rPr>
                <w:rFonts w:asciiTheme="majorHAnsi" w:hAnsiTheme="majorHAnsi" w:cstheme="majorHAnsi"/>
                <w:sz w:val="22"/>
                <w:szCs w:val="22"/>
              </w:rPr>
              <w:t xml:space="preserve"> University</w:t>
            </w:r>
          </w:p>
          <w:p w14:paraId="0215E3DA" w14:textId="0FAAC721" w:rsidR="007B1441" w:rsidRPr="00F80F9F" w:rsidRDefault="007B1441" w:rsidP="00F80F9F">
            <w:pPr>
              <w:ind w:right="-1349"/>
              <w:contextualSpacing/>
              <w:rPr>
                <w:rFonts w:asciiTheme="majorHAnsi" w:hAnsiTheme="majorHAnsi" w:cstheme="majorHAnsi"/>
                <w:b/>
                <w:i/>
                <w:sz w:val="22"/>
                <w:szCs w:val="22"/>
              </w:rPr>
            </w:pPr>
            <w:r w:rsidRPr="00F80F9F">
              <w:rPr>
                <w:rFonts w:asciiTheme="majorHAnsi" w:hAnsiTheme="majorHAnsi" w:cstheme="majorHAnsi"/>
                <w:i/>
                <w:sz w:val="22"/>
                <w:szCs w:val="22"/>
              </w:rPr>
              <w:t xml:space="preserve">From Center to Margin: Rethinking the </w:t>
            </w:r>
            <w:proofErr w:type="spellStart"/>
            <w:r w:rsidRPr="00F80F9F">
              <w:rPr>
                <w:rFonts w:asciiTheme="majorHAnsi" w:hAnsiTheme="majorHAnsi" w:cstheme="majorHAnsi"/>
                <w:i/>
                <w:sz w:val="22"/>
                <w:szCs w:val="22"/>
              </w:rPr>
              <w:t>Gezi</w:t>
            </w:r>
            <w:proofErr w:type="spellEnd"/>
            <w:r w:rsidRPr="00F80F9F">
              <w:rPr>
                <w:rFonts w:asciiTheme="majorHAnsi" w:hAnsiTheme="majorHAnsi" w:cstheme="majorHAnsi"/>
                <w:i/>
                <w:sz w:val="22"/>
                <w:szCs w:val="22"/>
              </w:rPr>
              <w:t xml:space="preserve">                    Uprisings with Istanbul’s </w:t>
            </w:r>
            <w:proofErr w:type="spellStart"/>
            <w:r w:rsidRPr="00F80F9F">
              <w:rPr>
                <w:rFonts w:asciiTheme="majorHAnsi" w:hAnsiTheme="majorHAnsi" w:cstheme="majorHAnsi"/>
                <w:i/>
                <w:sz w:val="22"/>
                <w:szCs w:val="22"/>
              </w:rPr>
              <w:t>Alevi</w:t>
            </w:r>
            <w:proofErr w:type="spellEnd"/>
            <w:r w:rsidRPr="00F80F9F">
              <w:rPr>
                <w:rFonts w:asciiTheme="majorHAnsi" w:hAnsiTheme="majorHAnsi" w:cstheme="majorHAnsi"/>
                <w:i/>
                <w:sz w:val="22"/>
                <w:szCs w:val="22"/>
              </w:rPr>
              <w:t xml:space="preserve"> </w:t>
            </w:r>
            <w:proofErr w:type="spellStart"/>
            <w:r w:rsidRPr="00F80F9F">
              <w:rPr>
                <w:rFonts w:asciiTheme="majorHAnsi" w:hAnsiTheme="majorHAnsi" w:cstheme="majorHAnsi"/>
                <w:i/>
                <w:sz w:val="22"/>
                <w:szCs w:val="22"/>
              </w:rPr>
              <w:t>Neigborhoods</w:t>
            </w:r>
            <w:proofErr w:type="spellEnd"/>
          </w:p>
          <w:p w14:paraId="1170857C" w14:textId="77777777" w:rsidR="00F80F9F" w:rsidRDefault="00F80F9F" w:rsidP="00F80F9F">
            <w:pPr>
              <w:ind w:right="-1349"/>
              <w:contextualSpacing/>
              <w:rPr>
                <w:rFonts w:asciiTheme="majorHAnsi" w:hAnsiTheme="majorHAnsi" w:cstheme="majorHAnsi"/>
                <w:b/>
                <w:sz w:val="22"/>
                <w:szCs w:val="22"/>
              </w:rPr>
            </w:pPr>
          </w:p>
          <w:p w14:paraId="62243CCD" w14:textId="739E8FC1" w:rsidR="007B1441" w:rsidRPr="007B1441" w:rsidRDefault="007B1441" w:rsidP="00F80F9F">
            <w:pPr>
              <w:ind w:right="-1349"/>
              <w:contextualSpacing/>
              <w:rPr>
                <w:rFonts w:asciiTheme="majorHAnsi" w:hAnsiTheme="majorHAnsi" w:cstheme="majorHAnsi"/>
                <w:b/>
                <w:sz w:val="22"/>
                <w:szCs w:val="22"/>
              </w:rPr>
            </w:pPr>
            <w:proofErr w:type="spellStart"/>
            <w:r w:rsidRPr="007B1441">
              <w:rPr>
                <w:rFonts w:asciiTheme="majorHAnsi" w:hAnsiTheme="majorHAnsi" w:cstheme="majorHAnsi"/>
                <w:b/>
                <w:sz w:val="22"/>
                <w:szCs w:val="22"/>
              </w:rPr>
              <w:t>Zerrin</w:t>
            </w:r>
            <w:proofErr w:type="spellEnd"/>
            <w:r w:rsidRPr="007B1441">
              <w:rPr>
                <w:rFonts w:asciiTheme="majorHAnsi" w:hAnsiTheme="majorHAnsi" w:cstheme="majorHAnsi"/>
                <w:b/>
                <w:sz w:val="22"/>
                <w:szCs w:val="22"/>
              </w:rPr>
              <w:t xml:space="preserve"> </w:t>
            </w:r>
            <w:proofErr w:type="spellStart"/>
            <w:r w:rsidRPr="007B1441">
              <w:rPr>
                <w:rFonts w:asciiTheme="majorHAnsi" w:hAnsiTheme="majorHAnsi" w:cstheme="majorHAnsi"/>
                <w:b/>
                <w:sz w:val="22"/>
                <w:szCs w:val="22"/>
              </w:rPr>
              <w:t>Özlem</w:t>
            </w:r>
            <w:proofErr w:type="spellEnd"/>
            <w:r w:rsidRPr="007B1441">
              <w:rPr>
                <w:rFonts w:asciiTheme="majorHAnsi" w:hAnsiTheme="majorHAnsi" w:cstheme="majorHAnsi"/>
                <w:b/>
                <w:sz w:val="22"/>
                <w:szCs w:val="22"/>
              </w:rPr>
              <w:t xml:space="preserve"> </w:t>
            </w:r>
            <w:proofErr w:type="spellStart"/>
            <w:r w:rsidRPr="007B1441">
              <w:rPr>
                <w:rFonts w:asciiTheme="majorHAnsi" w:hAnsiTheme="majorHAnsi" w:cstheme="majorHAnsi"/>
                <w:b/>
                <w:sz w:val="22"/>
                <w:szCs w:val="22"/>
              </w:rPr>
              <w:t>Biner</w:t>
            </w:r>
            <w:proofErr w:type="spellEnd"/>
            <w:r w:rsidR="003D2FDC">
              <w:rPr>
                <w:rFonts w:asciiTheme="majorHAnsi" w:hAnsiTheme="majorHAnsi" w:cstheme="majorHAnsi"/>
                <w:b/>
                <w:sz w:val="22"/>
                <w:szCs w:val="22"/>
              </w:rPr>
              <w:t xml:space="preserve"> - </w:t>
            </w:r>
            <w:r w:rsidR="003D2FDC" w:rsidRPr="003D2FDC">
              <w:rPr>
                <w:rFonts w:asciiTheme="majorHAnsi" w:hAnsiTheme="majorHAnsi" w:cstheme="majorHAnsi"/>
                <w:sz w:val="22"/>
                <w:szCs w:val="22"/>
              </w:rPr>
              <w:t>University of Cambridge</w:t>
            </w:r>
            <w:r w:rsidRPr="007B1441">
              <w:rPr>
                <w:rFonts w:asciiTheme="majorHAnsi" w:hAnsiTheme="majorHAnsi" w:cstheme="majorHAnsi"/>
                <w:b/>
                <w:sz w:val="22"/>
                <w:szCs w:val="22"/>
              </w:rPr>
              <w:t xml:space="preserve">, </w:t>
            </w:r>
            <w:proofErr w:type="spellStart"/>
            <w:r w:rsidRPr="007B1441">
              <w:rPr>
                <w:rFonts w:asciiTheme="majorHAnsi" w:hAnsiTheme="majorHAnsi" w:cstheme="majorHAnsi"/>
                <w:b/>
                <w:i/>
                <w:sz w:val="22"/>
                <w:szCs w:val="22"/>
              </w:rPr>
              <w:t>tbc</w:t>
            </w:r>
            <w:proofErr w:type="spellEnd"/>
            <w:r w:rsidRPr="007B1441">
              <w:rPr>
                <w:rFonts w:asciiTheme="majorHAnsi" w:hAnsiTheme="majorHAnsi" w:cstheme="majorHAnsi"/>
                <w:b/>
                <w:sz w:val="22"/>
                <w:szCs w:val="22"/>
              </w:rPr>
              <w:t xml:space="preserve"> </w:t>
            </w:r>
          </w:p>
          <w:p w14:paraId="7D426393" w14:textId="5FBBEF10" w:rsidR="00F32503" w:rsidRPr="00F80F9F" w:rsidRDefault="00E56544" w:rsidP="00F80F9F">
            <w:pPr>
              <w:contextualSpacing/>
              <w:rPr>
                <w:rFonts w:ascii="Calibri" w:hAnsi="Calibri" w:cs="Calibri"/>
                <w:i/>
                <w:sz w:val="22"/>
                <w:szCs w:val="22"/>
              </w:rPr>
            </w:pPr>
            <w:r>
              <w:rPr>
                <w:rFonts w:ascii="Calibri" w:hAnsi="Calibri" w:cs="Calibri"/>
                <w:i/>
                <w:sz w:val="22"/>
                <w:szCs w:val="22"/>
              </w:rPr>
              <w:t>What is Hidden beneath the Wall S</w:t>
            </w:r>
            <w:r w:rsidR="007B1441" w:rsidRPr="00F80F9F">
              <w:rPr>
                <w:rFonts w:ascii="Calibri" w:hAnsi="Calibri" w:cs="Calibri"/>
                <w:i/>
                <w:sz w:val="22"/>
                <w:szCs w:val="22"/>
              </w:rPr>
              <w:t xml:space="preserve">urrounding the </w:t>
            </w:r>
            <w:proofErr w:type="spellStart"/>
            <w:r w:rsidR="007B1441" w:rsidRPr="00F80F9F">
              <w:rPr>
                <w:rFonts w:ascii="Calibri" w:hAnsi="Calibri" w:cs="Calibri"/>
                <w:i/>
                <w:sz w:val="22"/>
                <w:szCs w:val="22"/>
              </w:rPr>
              <w:t>Mor</w:t>
            </w:r>
            <w:proofErr w:type="spellEnd"/>
            <w:r w:rsidR="007B1441" w:rsidRPr="00F80F9F">
              <w:rPr>
                <w:rFonts w:ascii="Calibri" w:hAnsi="Calibri" w:cs="Calibri"/>
                <w:i/>
                <w:sz w:val="22"/>
                <w:szCs w:val="22"/>
              </w:rPr>
              <w:t xml:space="preserve"> Ga</w:t>
            </w:r>
            <w:r>
              <w:rPr>
                <w:rFonts w:ascii="Calibri" w:hAnsi="Calibri" w:cs="Calibri"/>
                <w:i/>
                <w:sz w:val="22"/>
                <w:szCs w:val="22"/>
              </w:rPr>
              <w:t>briel Monastery? Consolidating Borders between Self and Other, Self and the S</w:t>
            </w:r>
            <w:r w:rsidR="007B1441" w:rsidRPr="00F80F9F">
              <w:rPr>
                <w:rFonts w:ascii="Calibri" w:hAnsi="Calibri" w:cs="Calibri"/>
                <w:i/>
                <w:sz w:val="22"/>
                <w:szCs w:val="22"/>
              </w:rPr>
              <w:t>tate</w:t>
            </w:r>
          </w:p>
          <w:p w14:paraId="0B276BA6" w14:textId="77777777" w:rsidR="007B1441" w:rsidRDefault="007B1441" w:rsidP="00A56888">
            <w:pPr>
              <w:spacing w:before="120"/>
              <w:ind w:right="-1349"/>
              <w:rPr>
                <w:rFonts w:asciiTheme="majorHAnsi" w:hAnsiTheme="majorHAnsi" w:cstheme="majorHAnsi"/>
                <w:b/>
                <w:i/>
                <w:sz w:val="22"/>
                <w:szCs w:val="22"/>
              </w:rPr>
            </w:pPr>
          </w:p>
          <w:p w14:paraId="64BD5670" w14:textId="77777777" w:rsidR="007E3A71" w:rsidRPr="00E86E36" w:rsidRDefault="007E3A71" w:rsidP="00A56888">
            <w:pPr>
              <w:spacing w:before="120"/>
              <w:ind w:right="-1349"/>
              <w:rPr>
                <w:rFonts w:asciiTheme="majorHAnsi" w:hAnsiTheme="majorHAnsi" w:cstheme="majorHAnsi"/>
                <w:sz w:val="22"/>
                <w:szCs w:val="22"/>
              </w:rPr>
            </w:pPr>
            <w:r w:rsidRPr="007B1441">
              <w:rPr>
                <w:rFonts w:asciiTheme="majorHAnsi" w:hAnsiTheme="majorHAnsi" w:cstheme="majorHAnsi"/>
                <w:b/>
                <w:i/>
                <w:sz w:val="22"/>
                <w:szCs w:val="22"/>
              </w:rPr>
              <w:t>Chair</w:t>
            </w:r>
          </w:p>
          <w:p w14:paraId="4EA9FF06" w14:textId="50EDA9BA" w:rsidR="007E3A71" w:rsidRPr="00E86E36" w:rsidRDefault="007E3A71" w:rsidP="00A56888">
            <w:pPr>
              <w:tabs>
                <w:tab w:val="left" w:pos="2835"/>
              </w:tabs>
              <w:ind w:right="-1350"/>
              <w:rPr>
                <w:rFonts w:asciiTheme="majorHAnsi" w:hAnsiTheme="majorHAnsi" w:cstheme="majorHAnsi"/>
                <w:sz w:val="22"/>
                <w:szCs w:val="22"/>
              </w:rPr>
            </w:pPr>
            <w:proofErr w:type="spellStart"/>
            <w:r w:rsidRPr="00E86E36">
              <w:rPr>
                <w:rFonts w:asciiTheme="majorHAnsi" w:hAnsiTheme="majorHAnsi" w:cstheme="majorHAnsi"/>
                <w:sz w:val="22"/>
                <w:szCs w:val="22"/>
              </w:rPr>
              <w:t>Ayfer</w:t>
            </w:r>
            <w:proofErr w:type="spellEnd"/>
            <w:r w:rsidRPr="00E86E36">
              <w:rPr>
                <w:rFonts w:asciiTheme="majorHAnsi" w:hAnsiTheme="majorHAnsi" w:cstheme="majorHAnsi"/>
                <w:sz w:val="22"/>
                <w:szCs w:val="22"/>
              </w:rPr>
              <w:t xml:space="preserve"> </w:t>
            </w:r>
            <w:proofErr w:type="spellStart"/>
            <w:r w:rsidRPr="00E86E36">
              <w:rPr>
                <w:rFonts w:asciiTheme="majorHAnsi" w:hAnsiTheme="majorHAnsi" w:cstheme="majorHAnsi"/>
                <w:sz w:val="22"/>
                <w:szCs w:val="22"/>
              </w:rPr>
              <w:t>Bartu</w:t>
            </w:r>
            <w:proofErr w:type="spellEnd"/>
            <w:r w:rsidRPr="00E86E36">
              <w:rPr>
                <w:rFonts w:asciiTheme="majorHAnsi" w:hAnsiTheme="majorHAnsi" w:cstheme="majorHAnsi"/>
                <w:sz w:val="22"/>
                <w:szCs w:val="22"/>
              </w:rPr>
              <w:t xml:space="preserve"> </w:t>
            </w:r>
            <w:proofErr w:type="spellStart"/>
            <w:r w:rsidRPr="00E86E36">
              <w:rPr>
                <w:rFonts w:asciiTheme="majorHAnsi" w:hAnsiTheme="majorHAnsi" w:cstheme="majorHAnsi"/>
                <w:sz w:val="22"/>
                <w:szCs w:val="22"/>
              </w:rPr>
              <w:t>Candan</w:t>
            </w:r>
            <w:proofErr w:type="spellEnd"/>
            <w:r w:rsidRPr="00E86E36">
              <w:rPr>
                <w:rFonts w:asciiTheme="majorHAnsi" w:hAnsiTheme="majorHAnsi" w:cstheme="majorHAnsi"/>
                <w:sz w:val="22"/>
                <w:szCs w:val="22"/>
              </w:rPr>
              <w:t xml:space="preserve"> - </w:t>
            </w:r>
            <w:proofErr w:type="spellStart"/>
            <w:r w:rsidRPr="00E86E36">
              <w:rPr>
                <w:rFonts w:asciiTheme="majorHAnsi" w:hAnsiTheme="majorHAnsi" w:cstheme="majorHAnsi"/>
                <w:sz w:val="22"/>
                <w:szCs w:val="22"/>
              </w:rPr>
              <w:t>Boğaziçi</w:t>
            </w:r>
            <w:proofErr w:type="spellEnd"/>
            <w:r w:rsidRPr="00E86E36">
              <w:rPr>
                <w:rFonts w:asciiTheme="majorHAnsi" w:hAnsiTheme="majorHAnsi" w:cstheme="majorHAnsi"/>
                <w:sz w:val="22"/>
                <w:szCs w:val="22"/>
              </w:rPr>
              <w:t xml:space="preserve"> </w:t>
            </w:r>
            <w:proofErr w:type="spellStart"/>
            <w:r w:rsidRPr="00E86E36">
              <w:rPr>
                <w:rFonts w:asciiTheme="majorHAnsi" w:hAnsiTheme="majorHAnsi" w:cstheme="majorHAnsi"/>
                <w:sz w:val="22"/>
                <w:szCs w:val="22"/>
              </w:rPr>
              <w:t>Üniversity</w:t>
            </w:r>
            <w:proofErr w:type="spellEnd"/>
          </w:p>
          <w:p w14:paraId="6AA95814" w14:textId="77777777" w:rsidR="007E3A71" w:rsidRPr="00E86E36" w:rsidRDefault="007E3A71" w:rsidP="00A56888">
            <w:pPr>
              <w:ind w:right="-1350"/>
              <w:jc w:val="both"/>
              <w:rPr>
                <w:rFonts w:asciiTheme="majorHAnsi" w:hAnsiTheme="majorHAnsi" w:cstheme="majorHAnsi"/>
                <w:sz w:val="22"/>
                <w:szCs w:val="22"/>
              </w:rPr>
            </w:pPr>
          </w:p>
        </w:tc>
        <w:tc>
          <w:tcPr>
            <w:tcW w:w="4395" w:type="dxa"/>
          </w:tcPr>
          <w:p w14:paraId="07FE5A93" w14:textId="77777777" w:rsidR="00B90FC4" w:rsidRDefault="00B90FC4" w:rsidP="007E3A71">
            <w:pPr>
              <w:ind w:right="-1350"/>
              <w:jc w:val="both"/>
              <w:rPr>
                <w:rFonts w:asciiTheme="majorHAnsi" w:hAnsiTheme="majorHAnsi" w:cstheme="majorHAnsi"/>
                <w:b/>
                <w:sz w:val="22"/>
                <w:szCs w:val="22"/>
              </w:rPr>
            </w:pPr>
          </w:p>
          <w:p w14:paraId="3B193385" w14:textId="77777777" w:rsidR="0073161F" w:rsidRPr="00E86E36" w:rsidRDefault="007E3A71" w:rsidP="007E3A71">
            <w:pPr>
              <w:ind w:right="-1350"/>
              <w:jc w:val="both"/>
              <w:rPr>
                <w:rFonts w:asciiTheme="majorHAnsi" w:hAnsiTheme="majorHAnsi" w:cstheme="majorHAnsi"/>
                <w:b/>
                <w:sz w:val="22"/>
                <w:szCs w:val="22"/>
              </w:rPr>
            </w:pPr>
            <w:r w:rsidRPr="00E86E36">
              <w:rPr>
                <w:rFonts w:asciiTheme="majorHAnsi" w:hAnsiTheme="majorHAnsi" w:cstheme="majorHAnsi"/>
                <w:b/>
                <w:sz w:val="22"/>
                <w:szCs w:val="22"/>
              </w:rPr>
              <w:t>Panel IV</w:t>
            </w:r>
          </w:p>
          <w:p w14:paraId="7B6B87E6" w14:textId="50DA421E" w:rsidR="007E3A71" w:rsidRPr="00E86E36" w:rsidRDefault="007E3A71" w:rsidP="007E3A71">
            <w:pPr>
              <w:ind w:right="-1350"/>
              <w:jc w:val="both"/>
              <w:rPr>
                <w:rFonts w:asciiTheme="majorHAnsi" w:hAnsiTheme="majorHAnsi" w:cstheme="majorHAnsi"/>
                <w:b/>
                <w:sz w:val="22"/>
                <w:szCs w:val="22"/>
              </w:rPr>
            </w:pPr>
            <w:r w:rsidRPr="00E86E36">
              <w:rPr>
                <w:rFonts w:asciiTheme="majorHAnsi" w:hAnsiTheme="majorHAnsi" w:cstheme="majorHAnsi"/>
                <w:b/>
                <w:sz w:val="22"/>
                <w:szCs w:val="22"/>
              </w:rPr>
              <w:t xml:space="preserve">Diasporas and Transnationalism </w:t>
            </w:r>
          </w:p>
          <w:p w14:paraId="7A77D9DC" w14:textId="77777777" w:rsidR="000017BF" w:rsidRDefault="000017BF" w:rsidP="000017BF">
            <w:pPr>
              <w:rPr>
                <w:rFonts w:ascii="Calibri" w:hAnsi="Calibri" w:cs="Calibri"/>
              </w:rPr>
            </w:pPr>
          </w:p>
          <w:p w14:paraId="5B4E9CC3" w14:textId="7CCDE2F0" w:rsidR="000017BF" w:rsidRPr="000017BF" w:rsidRDefault="000017BF" w:rsidP="000017BF">
            <w:pPr>
              <w:rPr>
                <w:rFonts w:ascii="Calibri" w:hAnsi="Calibri" w:cs="Calibri"/>
                <w:b/>
                <w:sz w:val="22"/>
                <w:szCs w:val="22"/>
              </w:rPr>
            </w:pPr>
            <w:r w:rsidRPr="000017BF">
              <w:rPr>
                <w:rFonts w:ascii="Calibri" w:hAnsi="Calibri" w:cs="Calibri"/>
                <w:b/>
                <w:sz w:val="22"/>
                <w:szCs w:val="22"/>
              </w:rPr>
              <w:t xml:space="preserve">Kristen </w:t>
            </w:r>
            <w:proofErr w:type="spellStart"/>
            <w:r w:rsidRPr="000017BF">
              <w:rPr>
                <w:rFonts w:ascii="Calibri" w:hAnsi="Calibri" w:cs="Calibri"/>
                <w:b/>
                <w:sz w:val="22"/>
                <w:szCs w:val="22"/>
              </w:rPr>
              <w:t>Biehl</w:t>
            </w:r>
            <w:proofErr w:type="spellEnd"/>
            <w:r w:rsidR="00EC483F">
              <w:rPr>
                <w:rFonts w:ascii="Calibri" w:hAnsi="Calibri" w:cs="Calibri"/>
                <w:b/>
                <w:sz w:val="22"/>
                <w:szCs w:val="22"/>
              </w:rPr>
              <w:t xml:space="preserve"> - </w:t>
            </w:r>
            <w:r w:rsidR="00EC483F" w:rsidRPr="00EC483F">
              <w:rPr>
                <w:rFonts w:ascii="Calibri" w:hAnsi="Calibri" w:cs="Calibri"/>
                <w:sz w:val="22"/>
                <w:szCs w:val="22"/>
              </w:rPr>
              <w:t>University of Oxford</w:t>
            </w:r>
          </w:p>
          <w:p w14:paraId="71E0C233" w14:textId="77777777" w:rsidR="000017BF" w:rsidRPr="0006045E" w:rsidRDefault="000017BF" w:rsidP="000017BF">
            <w:pPr>
              <w:rPr>
                <w:rFonts w:ascii="Calibri" w:hAnsi="Calibri" w:cs="Calibri"/>
                <w:i/>
                <w:sz w:val="22"/>
                <w:szCs w:val="22"/>
              </w:rPr>
            </w:pPr>
            <w:r w:rsidRPr="0006045E">
              <w:rPr>
                <w:rFonts w:ascii="Calibri" w:hAnsi="Calibri" w:cs="Calibri"/>
                <w:i/>
                <w:sz w:val="22"/>
                <w:szCs w:val="22"/>
              </w:rPr>
              <w:t>Contested Homes: Social and Spatial Encounters with Difference in a Migrant Hub of Istanbul</w:t>
            </w:r>
          </w:p>
          <w:p w14:paraId="568704CE" w14:textId="77777777" w:rsidR="000017BF" w:rsidRDefault="000017BF" w:rsidP="007B1441">
            <w:pPr>
              <w:rPr>
                <w:rFonts w:ascii="Calibri" w:hAnsi="Calibri" w:cs="Calibri"/>
                <w:b/>
                <w:sz w:val="22"/>
                <w:szCs w:val="22"/>
              </w:rPr>
            </w:pPr>
          </w:p>
          <w:p w14:paraId="426F6189" w14:textId="4747C9AB" w:rsidR="007B1441" w:rsidRPr="000017BF" w:rsidRDefault="007B1441" w:rsidP="007B1441">
            <w:pPr>
              <w:rPr>
                <w:rFonts w:ascii="Calibri" w:hAnsi="Calibri" w:cs="Calibri"/>
                <w:b/>
                <w:sz w:val="22"/>
                <w:szCs w:val="22"/>
              </w:rPr>
            </w:pPr>
            <w:r w:rsidRPr="000017BF">
              <w:rPr>
                <w:rFonts w:ascii="Calibri" w:hAnsi="Calibri" w:cs="Calibri"/>
                <w:b/>
                <w:sz w:val="22"/>
                <w:szCs w:val="22"/>
              </w:rPr>
              <w:t>John McManus</w:t>
            </w:r>
            <w:r w:rsidR="00EC483F">
              <w:rPr>
                <w:rFonts w:ascii="Calibri" w:hAnsi="Calibri" w:cs="Calibri"/>
                <w:b/>
                <w:sz w:val="22"/>
                <w:szCs w:val="22"/>
              </w:rPr>
              <w:t xml:space="preserve"> - </w:t>
            </w:r>
            <w:r w:rsidR="00EC483F" w:rsidRPr="00EC483F">
              <w:rPr>
                <w:rFonts w:ascii="Calibri" w:hAnsi="Calibri" w:cs="Calibri"/>
                <w:sz w:val="22"/>
                <w:szCs w:val="22"/>
              </w:rPr>
              <w:t>University of Oxford</w:t>
            </w:r>
          </w:p>
          <w:p w14:paraId="47DC775B" w14:textId="77777777" w:rsidR="000017BF" w:rsidRPr="0006045E" w:rsidRDefault="000017BF" w:rsidP="000017BF">
            <w:pPr>
              <w:rPr>
                <w:rFonts w:ascii="Calibri" w:hAnsi="Calibri" w:cs="Calibri"/>
                <w:i/>
                <w:sz w:val="22"/>
                <w:szCs w:val="22"/>
              </w:rPr>
            </w:pPr>
            <w:r w:rsidRPr="0006045E">
              <w:rPr>
                <w:rFonts w:ascii="Calibri" w:hAnsi="Calibri" w:cs="Calibri"/>
                <w:i/>
                <w:sz w:val="22"/>
                <w:szCs w:val="22"/>
              </w:rPr>
              <w:t xml:space="preserve">Exploring Virtual </w:t>
            </w:r>
            <w:proofErr w:type="spellStart"/>
            <w:r w:rsidRPr="0006045E">
              <w:rPr>
                <w:rFonts w:ascii="Calibri" w:hAnsi="Calibri" w:cs="Calibri"/>
                <w:i/>
                <w:sz w:val="22"/>
                <w:szCs w:val="22"/>
              </w:rPr>
              <w:t>Diasporic</w:t>
            </w:r>
            <w:proofErr w:type="spellEnd"/>
            <w:r w:rsidRPr="0006045E">
              <w:rPr>
                <w:rFonts w:ascii="Calibri" w:hAnsi="Calibri" w:cs="Calibri"/>
                <w:i/>
                <w:sz w:val="22"/>
                <w:szCs w:val="22"/>
              </w:rPr>
              <w:t xml:space="preserve"> Space: Examples from European </w:t>
            </w:r>
            <w:proofErr w:type="spellStart"/>
            <w:r w:rsidRPr="0006045E">
              <w:rPr>
                <w:rFonts w:ascii="Calibri" w:hAnsi="Calibri" w:cs="Calibri"/>
                <w:i/>
                <w:sz w:val="22"/>
                <w:szCs w:val="22"/>
              </w:rPr>
              <w:t>Beşiktaş</w:t>
            </w:r>
            <w:proofErr w:type="spellEnd"/>
            <w:r w:rsidRPr="0006045E">
              <w:rPr>
                <w:rFonts w:ascii="Calibri" w:hAnsi="Calibri" w:cs="Calibri"/>
                <w:i/>
                <w:sz w:val="22"/>
                <w:szCs w:val="22"/>
              </w:rPr>
              <w:t xml:space="preserve"> Fans</w:t>
            </w:r>
          </w:p>
          <w:p w14:paraId="79315C91" w14:textId="77777777" w:rsidR="000017BF" w:rsidRPr="000017BF" w:rsidRDefault="000017BF" w:rsidP="000017BF">
            <w:pPr>
              <w:rPr>
                <w:rFonts w:ascii="Calibri" w:hAnsi="Calibri" w:cs="Calibri"/>
                <w:sz w:val="22"/>
                <w:szCs w:val="22"/>
              </w:rPr>
            </w:pPr>
          </w:p>
          <w:p w14:paraId="4E7779C9" w14:textId="04906DA0" w:rsidR="000017BF" w:rsidRPr="000017BF" w:rsidRDefault="000017BF" w:rsidP="000017BF">
            <w:pPr>
              <w:rPr>
                <w:rFonts w:ascii="Calibri" w:hAnsi="Calibri" w:cs="Calibri"/>
                <w:b/>
                <w:sz w:val="22"/>
                <w:szCs w:val="22"/>
              </w:rPr>
            </w:pPr>
            <w:proofErr w:type="spellStart"/>
            <w:r w:rsidRPr="000017BF">
              <w:rPr>
                <w:rFonts w:ascii="Calibri" w:hAnsi="Calibri" w:cs="Calibri"/>
                <w:b/>
                <w:sz w:val="22"/>
                <w:szCs w:val="22"/>
              </w:rPr>
              <w:t>Aylin</w:t>
            </w:r>
            <w:proofErr w:type="spellEnd"/>
            <w:r w:rsidRPr="000017BF">
              <w:rPr>
                <w:rFonts w:ascii="Calibri" w:hAnsi="Calibri" w:cs="Calibri"/>
                <w:b/>
                <w:sz w:val="22"/>
                <w:szCs w:val="22"/>
              </w:rPr>
              <w:t xml:space="preserve"> </w:t>
            </w:r>
            <w:proofErr w:type="spellStart"/>
            <w:r w:rsidRPr="000017BF">
              <w:rPr>
                <w:rFonts w:ascii="Calibri" w:hAnsi="Calibri" w:cs="Calibri"/>
                <w:b/>
                <w:sz w:val="22"/>
                <w:szCs w:val="22"/>
              </w:rPr>
              <w:t>Yıldırım</w:t>
            </w:r>
            <w:proofErr w:type="spellEnd"/>
            <w:r w:rsidRPr="000017BF">
              <w:rPr>
                <w:rFonts w:ascii="Calibri" w:hAnsi="Calibri" w:cs="Calibri"/>
                <w:b/>
                <w:sz w:val="22"/>
                <w:szCs w:val="22"/>
              </w:rPr>
              <w:t xml:space="preserve"> </w:t>
            </w:r>
            <w:proofErr w:type="spellStart"/>
            <w:r w:rsidRPr="000017BF">
              <w:rPr>
                <w:rFonts w:ascii="Calibri" w:hAnsi="Calibri" w:cs="Calibri"/>
                <w:b/>
                <w:sz w:val="22"/>
                <w:szCs w:val="22"/>
              </w:rPr>
              <w:t>Tscho</w:t>
            </w:r>
            <w:r>
              <w:rPr>
                <w:rFonts w:ascii="Calibri" w:hAnsi="Calibri" w:cs="Calibri"/>
                <w:b/>
                <w:sz w:val="22"/>
                <w:szCs w:val="22"/>
              </w:rPr>
              <w:t>e</w:t>
            </w:r>
            <w:r w:rsidRPr="000017BF">
              <w:rPr>
                <w:rFonts w:ascii="Calibri" w:hAnsi="Calibri" w:cs="Calibri"/>
                <w:b/>
                <w:sz w:val="22"/>
                <w:szCs w:val="22"/>
              </w:rPr>
              <w:t>pe</w:t>
            </w:r>
            <w:proofErr w:type="spellEnd"/>
            <w:r w:rsidR="00EC483F">
              <w:rPr>
                <w:rFonts w:ascii="Calibri" w:hAnsi="Calibri" w:cs="Calibri"/>
                <w:b/>
                <w:sz w:val="22"/>
                <w:szCs w:val="22"/>
              </w:rPr>
              <w:t xml:space="preserve"> - </w:t>
            </w:r>
            <w:r w:rsidR="00EC483F" w:rsidRPr="00EC483F">
              <w:rPr>
                <w:rFonts w:ascii="Calibri" w:hAnsi="Calibri" w:cs="Calibri"/>
                <w:sz w:val="22"/>
                <w:szCs w:val="22"/>
              </w:rPr>
              <w:t>Harvard University</w:t>
            </w:r>
          </w:p>
          <w:p w14:paraId="5887FBF2" w14:textId="77777777" w:rsidR="000017BF" w:rsidRPr="0006045E" w:rsidRDefault="000017BF" w:rsidP="000017BF">
            <w:pPr>
              <w:rPr>
                <w:rFonts w:ascii="Calibri" w:hAnsi="Calibri" w:cs="Calibri"/>
                <w:i/>
                <w:sz w:val="22"/>
                <w:szCs w:val="22"/>
              </w:rPr>
            </w:pPr>
            <w:r w:rsidRPr="0006045E">
              <w:rPr>
                <w:rFonts w:ascii="Calibri" w:hAnsi="Calibri" w:cs="Calibri"/>
                <w:i/>
                <w:sz w:val="22"/>
                <w:szCs w:val="22"/>
              </w:rPr>
              <w:t>Locating the German Turks: Transnational Return Migration and Constructions of Culture, Identity and Space</w:t>
            </w:r>
          </w:p>
          <w:p w14:paraId="73D94A47" w14:textId="77777777" w:rsidR="000017BF" w:rsidRDefault="000017BF" w:rsidP="000017BF">
            <w:pPr>
              <w:rPr>
                <w:rFonts w:ascii="Calibri" w:hAnsi="Calibri" w:cs="Calibri"/>
                <w:b/>
                <w:sz w:val="22"/>
                <w:szCs w:val="22"/>
              </w:rPr>
            </w:pPr>
          </w:p>
          <w:p w14:paraId="0B07A718" w14:textId="74143BD1" w:rsidR="000017BF" w:rsidRDefault="000017BF" w:rsidP="000017BF">
            <w:pPr>
              <w:rPr>
                <w:rFonts w:ascii="Calibri" w:hAnsi="Calibri" w:cs="Calibri"/>
                <w:b/>
                <w:sz w:val="22"/>
                <w:szCs w:val="22"/>
              </w:rPr>
            </w:pPr>
            <w:proofErr w:type="spellStart"/>
            <w:r w:rsidRPr="000017BF">
              <w:rPr>
                <w:rFonts w:ascii="Calibri" w:hAnsi="Calibri" w:cs="Calibri"/>
                <w:b/>
                <w:sz w:val="22"/>
                <w:szCs w:val="22"/>
              </w:rPr>
              <w:t>Gerda</w:t>
            </w:r>
            <w:proofErr w:type="spellEnd"/>
            <w:r w:rsidRPr="000017BF">
              <w:rPr>
                <w:rFonts w:ascii="Calibri" w:hAnsi="Calibri" w:cs="Calibri"/>
                <w:b/>
                <w:sz w:val="22"/>
                <w:szCs w:val="22"/>
              </w:rPr>
              <w:t xml:space="preserve"> Heck</w:t>
            </w:r>
            <w:r w:rsidR="00EC483F">
              <w:rPr>
                <w:rFonts w:ascii="Calibri" w:hAnsi="Calibri" w:cs="Calibri"/>
                <w:b/>
                <w:sz w:val="22"/>
                <w:szCs w:val="22"/>
              </w:rPr>
              <w:t xml:space="preserve"> - </w:t>
            </w:r>
            <w:r w:rsidR="00EC483F" w:rsidRPr="00EC483F">
              <w:rPr>
                <w:rFonts w:ascii="Calibri" w:hAnsi="Calibri" w:cs="Calibri"/>
                <w:sz w:val="22"/>
                <w:szCs w:val="22"/>
              </w:rPr>
              <w:t xml:space="preserve">University of </w:t>
            </w:r>
            <w:proofErr w:type="spellStart"/>
            <w:r w:rsidR="00EC483F" w:rsidRPr="00EC483F">
              <w:rPr>
                <w:rFonts w:ascii="Calibri" w:hAnsi="Calibri" w:cs="Calibri"/>
                <w:sz w:val="22"/>
                <w:szCs w:val="22"/>
              </w:rPr>
              <w:t>Göttingen</w:t>
            </w:r>
            <w:proofErr w:type="spellEnd"/>
          </w:p>
          <w:p w14:paraId="07D8CF96" w14:textId="46CB25D9" w:rsidR="000017BF" w:rsidRPr="0006045E" w:rsidRDefault="000017BF" w:rsidP="000017BF">
            <w:pPr>
              <w:rPr>
                <w:rFonts w:ascii="Calibri" w:hAnsi="Calibri" w:cs="Calibri"/>
                <w:b/>
                <w:i/>
                <w:sz w:val="22"/>
                <w:szCs w:val="22"/>
              </w:rPr>
            </w:pPr>
            <w:r w:rsidRPr="0006045E">
              <w:rPr>
                <w:rFonts w:ascii="Calibri" w:hAnsi="Calibri" w:cs="Calibri"/>
                <w:i/>
                <w:sz w:val="22"/>
                <w:szCs w:val="22"/>
              </w:rPr>
              <w:t>Worshipping in the Hotel Golden Age</w:t>
            </w:r>
          </w:p>
          <w:p w14:paraId="3871552B" w14:textId="77777777" w:rsidR="007E3A71" w:rsidRPr="00E86E36" w:rsidRDefault="007E3A71" w:rsidP="007E3A71">
            <w:pPr>
              <w:spacing w:before="120"/>
              <w:ind w:right="-1349"/>
              <w:rPr>
                <w:rFonts w:asciiTheme="majorHAnsi" w:hAnsiTheme="majorHAnsi" w:cstheme="majorHAnsi"/>
                <w:b/>
                <w:sz w:val="22"/>
                <w:szCs w:val="22"/>
              </w:rPr>
            </w:pPr>
            <w:r w:rsidRPr="007B1441">
              <w:rPr>
                <w:rFonts w:asciiTheme="majorHAnsi" w:hAnsiTheme="majorHAnsi" w:cstheme="majorHAnsi"/>
                <w:b/>
                <w:i/>
                <w:sz w:val="22"/>
                <w:szCs w:val="22"/>
              </w:rPr>
              <w:t>Chair</w:t>
            </w:r>
          </w:p>
          <w:p w14:paraId="2B248F52" w14:textId="77777777" w:rsidR="007E3A71" w:rsidRPr="00E86E36" w:rsidRDefault="007E3A71" w:rsidP="007E3A71">
            <w:pPr>
              <w:tabs>
                <w:tab w:val="left" w:pos="2835"/>
              </w:tabs>
              <w:ind w:right="-1350"/>
              <w:rPr>
                <w:rFonts w:asciiTheme="majorHAnsi" w:hAnsiTheme="majorHAnsi" w:cstheme="majorHAnsi"/>
                <w:sz w:val="22"/>
                <w:szCs w:val="22"/>
              </w:rPr>
            </w:pPr>
            <w:proofErr w:type="spellStart"/>
            <w:r w:rsidRPr="00E86E36">
              <w:rPr>
                <w:rFonts w:asciiTheme="majorHAnsi" w:hAnsiTheme="majorHAnsi" w:cstheme="majorHAnsi"/>
                <w:sz w:val="22"/>
                <w:szCs w:val="22"/>
              </w:rPr>
              <w:t>Ayhan</w:t>
            </w:r>
            <w:proofErr w:type="spellEnd"/>
            <w:r w:rsidRPr="00E86E36">
              <w:rPr>
                <w:rFonts w:asciiTheme="majorHAnsi" w:hAnsiTheme="majorHAnsi" w:cstheme="majorHAnsi"/>
                <w:sz w:val="22"/>
                <w:szCs w:val="22"/>
              </w:rPr>
              <w:t xml:space="preserve"> Kaya - Istanbul </w:t>
            </w:r>
            <w:proofErr w:type="spellStart"/>
            <w:r w:rsidRPr="00E86E36">
              <w:rPr>
                <w:rFonts w:asciiTheme="majorHAnsi" w:hAnsiTheme="majorHAnsi" w:cstheme="majorHAnsi"/>
                <w:sz w:val="22"/>
                <w:szCs w:val="22"/>
              </w:rPr>
              <w:t>Bilgi</w:t>
            </w:r>
            <w:proofErr w:type="spellEnd"/>
            <w:r w:rsidRPr="00E86E36">
              <w:rPr>
                <w:rFonts w:asciiTheme="majorHAnsi" w:hAnsiTheme="majorHAnsi" w:cstheme="majorHAnsi"/>
                <w:sz w:val="22"/>
                <w:szCs w:val="22"/>
              </w:rPr>
              <w:t xml:space="preserve"> University</w:t>
            </w:r>
          </w:p>
          <w:p w14:paraId="6EDD34C6" w14:textId="2E1D0A65" w:rsidR="007E3A71" w:rsidRPr="00E86E36" w:rsidRDefault="007E3A71" w:rsidP="00A56888">
            <w:pPr>
              <w:ind w:right="-1350"/>
              <w:rPr>
                <w:rFonts w:asciiTheme="majorHAnsi" w:hAnsiTheme="majorHAnsi" w:cstheme="majorHAnsi"/>
                <w:sz w:val="22"/>
                <w:szCs w:val="22"/>
              </w:rPr>
            </w:pPr>
          </w:p>
        </w:tc>
      </w:tr>
    </w:tbl>
    <w:p w14:paraId="266329BD" w14:textId="77777777" w:rsidR="00FF55FE" w:rsidRDefault="00FF55FE" w:rsidP="007E3A71">
      <w:pPr>
        <w:ind w:right="-1350"/>
        <w:jc w:val="both"/>
        <w:rPr>
          <w:rFonts w:asciiTheme="majorHAnsi" w:hAnsiTheme="majorHAnsi" w:cstheme="majorHAnsi"/>
          <w:b/>
          <w:sz w:val="22"/>
          <w:szCs w:val="22"/>
        </w:rPr>
      </w:pPr>
    </w:p>
    <w:p w14:paraId="36908BD1" w14:textId="77777777" w:rsidR="00E86E36" w:rsidRPr="00E86E36" w:rsidRDefault="00E86E36" w:rsidP="007E3A71">
      <w:pPr>
        <w:ind w:right="-1350"/>
        <w:jc w:val="both"/>
        <w:rPr>
          <w:rFonts w:asciiTheme="majorHAnsi" w:hAnsiTheme="majorHAnsi" w:cstheme="majorHAnsi"/>
          <w:b/>
          <w:sz w:val="22"/>
          <w:szCs w:val="22"/>
        </w:rPr>
      </w:pPr>
    </w:p>
    <w:p w14:paraId="4C8E9494" w14:textId="4536757E" w:rsidR="007E3A71" w:rsidRPr="00E86E36" w:rsidRDefault="007E3A71" w:rsidP="007E3A71">
      <w:pPr>
        <w:ind w:right="-1350"/>
        <w:jc w:val="both"/>
        <w:rPr>
          <w:rFonts w:asciiTheme="majorHAnsi" w:hAnsiTheme="majorHAnsi" w:cstheme="majorHAnsi"/>
          <w:b/>
          <w:sz w:val="22"/>
          <w:szCs w:val="22"/>
        </w:rPr>
      </w:pPr>
      <w:r w:rsidRPr="00E86E36">
        <w:rPr>
          <w:rFonts w:asciiTheme="majorHAnsi" w:hAnsiTheme="majorHAnsi" w:cstheme="majorHAnsi"/>
          <w:b/>
          <w:sz w:val="22"/>
          <w:szCs w:val="22"/>
        </w:rPr>
        <w:t xml:space="preserve">16:00 - 16:30 </w:t>
      </w:r>
      <w:r w:rsidR="00D10E60" w:rsidRPr="00E86E36">
        <w:rPr>
          <w:rFonts w:asciiTheme="majorHAnsi" w:hAnsiTheme="majorHAnsi" w:cstheme="majorHAnsi"/>
          <w:b/>
          <w:sz w:val="22"/>
          <w:szCs w:val="22"/>
        </w:rPr>
        <w:tab/>
      </w:r>
      <w:r w:rsidR="00D10E60" w:rsidRPr="00E86E36">
        <w:rPr>
          <w:rFonts w:asciiTheme="majorHAnsi" w:hAnsiTheme="majorHAnsi" w:cstheme="majorHAnsi"/>
          <w:b/>
          <w:sz w:val="22"/>
          <w:szCs w:val="22"/>
        </w:rPr>
        <w:tab/>
      </w:r>
      <w:r w:rsidRPr="00E86E36">
        <w:rPr>
          <w:rFonts w:asciiTheme="majorHAnsi" w:hAnsiTheme="majorHAnsi" w:cstheme="majorHAnsi"/>
          <w:b/>
          <w:sz w:val="22"/>
          <w:szCs w:val="22"/>
        </w:rPr>
        <w:t>Coffee Break</w:t>
      </w:r>
    </w:p>
    <w:p w14:paraId="602759B4" w14:textId="77777777" w:rsidR="0073161F" w:rsidRDefault="0073161F" w:rsidP="007E3A71">
      <w:pPr>
        <w:ind w:right="-1350"/>
        <w:jc w:val="both"/>
        <w:rPr>
          <w:rFonts w:asciiTheme="majorHAnsi" w:hAnsiTheme="majorHAnsi" w:cstheme="majorHAnsi"/>
          <w:sz w:val="22"/>
          <w:szCs w:val="22"/>
        </w:rPr>
      </w:pPr>
    </w:p>
    <w:p w14:paraId="25A5FB7B" w14:textId="77777777" w:rsidR="00B90FC4" w:rsidRPr="00E86E36" w:rsidRDefault="00B90FC4" w:rsidP="007E3A71">
      <w:pPr>
        <w:ind w:right="-1350"/>
        <w:jc w:val="both"/>
        <w:rPr>
          <w:rFonts w:asciiTheme="majorHAnsi" w:hAnsiTheme="majorHAnsi" w:cstheme="majorHAnsi"/>
          <w:sz w:val="22"/>
          <w:szCs w:val="22"/>
        </w:rPr>
      </w:pPr>
    </w:p>
    <w:p w14:paraId="77B6AF86" w14:textId="5B2AF0E0" w:rsidR="007E3A71" w:rsidRPr="00E86E36" w:rsidRDefault="00E86E36" w:rsidP="007E3A71">
      <w:pPr>
        <w:ind w:right="-1350"/>
        <w:jc w:val="both"/>
        <w:rPr>
          <w:rFonts w:asciiTheme="majorHAnsi" w:hAnsiTheme="majorHAnsi" w:cstheme="majorHAnsi"/>
          <w:sz w:val="22"/>
          <w:szCs w:val="22"/>
        </w:rPr>
      </w:pPr>
      <w:r w:rsidRPr="00E86E36">
        <w:rPr>
          <w:rFonts w:asciiTheme="majorHAnsi" w:hAnsiTheme="majorHAnsi" w:cstheme="majorHAnsi"/>
          <w:b/>
          <w:sz w:val="22"/>
          <w:szCs w:val="22"/>
        </w:rPr>
        <w:t>16:30 -</w:t>
      </w:r>
      <w:r w:rsidR="007E3A71" w:rsidRPr="00E86E36">
        <w:rPr>
          <w:rFonts w:asciiTheme="majorHAnsi" w:hAnsiTheme="majorHAnsi" w:cstheme="majorHAnsi"/>
          <w:b/>
          <w:sz w:val="22"/>
          <w:szCs w:val="22"/>
        </w:rPr>
        <w:t xml:space="preserve"> 17:30 </w:t>
      </w:r>
      <w:r w:rsidR="00D10E60" w:rsidRPr="00E86E36">
        <w:rPr>
          <w:rFonts w:asciiTheme="majorHAnsi" w:hAnsiTheme="majorHAnsi" w:cstheme="majorHAnsi"/>
          <w:b/>
          <w:sz w:val="22"/>
          <w:szCs w:val="22"/>
        </w:rPr>
        <w:tab/>
      </w:r>
      <w:r w:rsidR="00D10E60" w:rsidRPr="00E86E36">
        <w:rPr>
          <w:rFonts w:asciiTheme="majorHAnsi" w:hAnsiTheme="majorHAnsi" w:cstheme="majorHAnsi"/>
          <w:b/>
          <w:sz w:val="22"/>
          <w:szCs w:val="22"/>
        </w:rPr>
        <w:tab/>
      </w:r>
      <w:r w:rsidR="009752A3" w:rsidRPr="009752A3">
        <w:rPr>
          <w:rFonts w:asciiTheme="majorHAnsi" w:hAnsiTheme="majorHAnsi" w:cstheme="majorHAnsi"/>
          <w:b/>
          <w:sz w:val="22"/>
          <w:szCs w:val="22"/>
        </w:rPr>
        <w:t xml:space="preserve">Concluding </w:t>
      </w:r>
      <w:r w:rsidR="009752A3">
        <w:rPr>
          <w:rFonts w:asciiTheme="majorHAnsi" w:hAnsiTheme="majorHAnsi" w:cstheme="majorHAnsi"/>
          <w:b/>
          <w:sz w:val="22"/>
          <w:szCs w:val="22"/>
        </w:rPr>
        <w:t>P</w:t>
      </w:r>
      <w:r w:rsidR="009752A3" w:rsidRPr="009752A3">
        <w:rPr>
          <w:rFonts w:asciiTheme="majorHAnsi" w:hAnsiTheme="majorHAnsi" w:cstheme="majorHAnsi"/>
          <w:b/>
          <w:sz w:val="22"/>
          <w:szCs w:val="22"/>
        </w:rPr>
        <w:t>anel</w:t>
      </w:r>
    </w:p>
    <w:p w14:paraId="49958F7A" w14:textId="77777777" w:rsidR="00D10E60" w:rsidRPr="00E86E36" w:rsidRDefault="00D10E60" w:rsidP="00D10E60">
      <w:pPr>
        <w:ind w:left="1440" w:right="-1350" w:firstLine="720"/>
        <w:jc w:val="both"/>
        <w:rPr>
          <w:rFonts w:asciiTheme="majorHAnsi" w:hAnsiTheme="majorHAnsi" w:cstheme="majorHAnsi"/>
          <w:sz w:val="22"/>
          <w:szCs w:val="22"/>
          <w:lang w:val="de-DE"/>
        </w:rPr>
      </w:pPr>
      <w:r w:rsidRPr="00E86E36">
        <w:rPr>
          <w:rFonts w:asciiTheme="majorHAnsi" w:hAnsiTheme="majorHAnsi" w:cstheme="majorHAnsi"/>
          <w:sz w:val="22"/>
          <w:szCs w:val="22"/>
          <w:lang w:val="de-DE"/>
        </w:rPr>
        <w:t>Senem Aydın Düzgit- Istanbul Bilgi University</w:t>
      </w:r>
    </w:p>
    <w:p w14:paraId="7E021B54" w14:textId="07ABB4E1" w:rsidR="00D10E60" w:rsidRPr="00E86E36" w:rsidRDefault="00D10E60" w:rsidP="00D10E60">
      <w:pPr>
        <w:tabs>
          <w:tab w:val="left" w:pos="1418"/>
        </w:tabs>
        <w:ind w:right="-1350"/>
        <w:rPr>
          <w:rFonts w:asciiTheme="majorHAnsi" w:hAnsiTheme="majorHAnsi" w:cstheme="majorHAnsi"/>
          <w:sz w:val="22"/>
          <w:szCs w:val="22"/>
        </w:rPr>
      </w:pPr>
      <w:r w:rsidRPr="00E86E36">
        <w:rPr>
          <w:rFonts w:asciiTheme="majorHAnsi" w:hAnsiTheme="majorHAnsi" w:cstheme="majorHAnsi"/>
          <w:sz w:val="22"/>
          <w:szCs w:val="22"/>
          <w:lang w:val="de-DE"/>
        </w:rPr>
        <w:tab/>
      </w:r>
      <w:r w:rsidRPr="00E86E36">
        <w:rPr>
          <w:rFonts w:asciiTheme="majorHAnsi" w:hAnsiTheme="majorHAnsi" w:cstheme="majorHAnsi"/>
          <w:sz w:val="22"/>
          <w:szCs w:val="22"/>
          <w:lang w:val="de-DE"/>
        </w:rPr>
        <w:tab/>
      </w:r>
      <w:r w:rsidRPr="00E86E36">
        <w:rPr>
          <w:rFonts w:asciiTheme="majorHAnsi" w:hAnsiTheme="majorHAnsi" w:cstheme="majorHAnsi"/>
          <w:sz w:val="22"/>
          <w:szCs w:val="22"/>
          <w:lang w:val="de-DE"/>
        </w:rPr>
        <w:tab/>
      </w:r>
      <w:proofErr w:type="spellStart"/>
      <w:r w:rsidRPr="00E86E36">
        <w:rPr>
          <w:rFonts w:asciiTheme="majorHAnsi" w:hAnsiTheme="majorHAnsi" w:cstheme="majorHAnsi"/>
          <w:sz w:val="22"/>
          <w:szCs w:val="22"/>
        </w:rPr>
        <w:t>Ayfer</w:t>
      </w:r>
      <w:proofErr w:type="spellEnd"/>
      <w:r w:rsidRPr="00E86E36">
        <w:rPr>
          <w:rFonts w:asciiTheme="majorHAnsi" w:hAnsiTheme="majorHAnsi" w:cstheme="majorHAnsi"/>
          <w:sz w:val="22"/>
          <w:szCs w:val="22"/>
        </w:rPr>
        <w:t xml:space="preserve"> </w:t>
      </w:r>
      <w:proofErr w:type="spellStart"/>
      <w:r w:rsidRPr="00E86E36">
        <w:rPr>
          <w:rFonts w:asciiTheme="majorHAnsi" w:hAnsiTheme="majorHAnsi" w:cstheme="majorHAnsi"/>
          <w:sz w:val="22"/>
          <w:szCs w:val="22"/>
        </w:rPr>
        <w:t>Bartu</w:t>
      </w:r>
      <w:proofErr w:type="spellEnd"/>
      <w:r w:rsidRPr="00E86E36">
        <w:rPr>
          <w:rFonts w:asciiTheme="majorHAnsi" w:hAnsiTheme="majorHAnsi" w:cstheme="majorHAnsi"/>
          <w:sz w:val="22"/>
          <w:szCs w:val="22"/>
        </w:rPr>
        <w:t xml:space="preserve"> </w:t>
      </w:r>
      <w:proofErr w:type="spellStart"/>
      <w:r w:rsidRPr="00E86E36">
        <w:rPr>
          <w:rFonts w:asciiTheme="majorHAnsi" w:hAnsiTheme="majorHAnsi" w:cstheme="majorHAnsi"/>
          <w:sz w:val="22"/>
          <w:szCs w:val="22"/>
        </w:rPr>
        <w:t>Candan</w:t>
      </w:r>
      <w:proofErr w:type="spellEnd"/>
      <w:r w:rsidRPr="00E86E36">
        <w:rPr>
          <w:rFonts w:asciiTheme="majorHAnsi" w:hAnsiTheme="majorHAnsi" w:cstheme="majorHAnsi"/>
          <w:sz w:val="22"/>
          <w:szCs w:val="22"/>
        </w:rPr>
        <w:t xml:space="preserve"> - </w:t>
      </w:r>
      <w:proofErr w:type="spellStart"/>
      <w:r w:rsidRPr="00E86E36">
        <w:rPr>
          <w:rFonts w:asciiTheme="majorHAnsi" w:hAnsiTheme="majorHAnsi" w:cstheme="majorHAnsi"/>
          <w:sz w:val="22"/>
          <w:szCs w:val="22"/>
        </w:rPr>
        <w:t>Boğaziçi</w:t>
      </w:r>
      <w:proofErr w:type="spellEnd"/>
      <w:r w:rsidRPr="00E86E36">
        <w:rPr>
          <w:rFonts w:asciiTheme="majorHAnsi" w:hAnsiTheme="majorHAnsi" w:cstheme="majorHAnsi"/>
          <w:sz w:val="22"/>
          <w:szCs w:val="22"/>
        </w:rPr>
        <w:t xml:space="preserve"> </w:t>
      </w:r>
      <w:proofErr w:type="spellStart"/>
      <w:r w:rsidRPr="00E86E36">
        <w:rPr>
          <w:rFonts w:asciiTheme="majorHAnsi" w:hAnsiTheme="majorHAnsi" w:cstheme="majorHAnsi"/>
          <w:sz w:val="22"/>
          <w:szCs w:val="22"/>
        </w:rPr>
        <w:t>Üniversity</w:t>
      </w:r>
      <w:proofErr w:type="spellEnd"/>
    </w:p>
    <w:p w14:paraId="75FAB326" w14:textId="3CE266FF" w:rsidR="007E3A71" w:rsidRPr="00E86E36" w:rsidRDefault="007E3A71" w:rsidP="00D10E60">
      <w:pPr>
        <w:ind w:left="1440" w:right="-1350" w:firstLine="720"/>
        <w:jc w:val="both"/>
        <w:rPr>
          <w:rFonts w:asciiTheme="majorHAnsi" w:hAnsiTheme="majorHAnsi" w:cstheme="majorHAnsi"/>
          <w:sz w:val="22"/>
          <w:szCs w:val="22"/>
        </w:rPr>
      </w:pPr>
      <w:proofErr w:type="spellStart"/>
      <w:r w:rsidRPr="00E86E36">
        <w:rPr>
          <w:rFonts w:asciiTheme="majorHAnsi" w:hAnsiTheme="majorHAnsi" w:cstheme="majorHAnsi"/>
          <w:sz w:val="22"/>
          <w:szCs w:val="22"/>
        </w:rPr>
        <w:t>Ayhan</w:t>
      </w:r>
      <w:proofErr w:type="spellEnd"/>
      <w:r w:rsidRPr="00E86E36">
        <w:rPr>
          <w:rFonts w:asciiTheme="majorHAnsi" w:hAnsiTheme="majorHAnsi" w:cstheme="majorHAnsi"/>
          <w:sz w:val="22"/>
          <w:szCs w:val="22"/>
        </w:rPr>
        <w:t xml:space="preserve"> Kaya</w:t>
      </w:r>
      <w:r w:rsidR="00D10E60" w:rsidRPr="00E86E36">
        <w:rPr>
          <w:rFonts w:asciiTheme="majorHAnsi" w:hAnsiTheme="majorHAnsi" w:cstheme="majorHAnsi"/>
          <w:sz w:val="22"/>
          <w:szCs w:val="22"/>
        </w:rPr>
        <w:t xml:space="preserve"> - Istanbul </w:t>
      </w:r>
      <w:proofErr w:type="spellStart"/>
      <w:r w:rsidR="00D10E60" w:rsidRPr="00E86E36">
        <w:rPr>
          <w:rFonts w:asciiTheme="majorHAnsi" w:hAnsiTheme="majorHAnsi" w:cstheme="majorHAnsi"/>
          <w:sz w:val="22"/>
          <w:szCs w:val="22"/>
        </w:rPr>
        <w:t>Bilgi</w:t>
      </w:r>
      <w:proofErr w:type="spellEnd"/>
      <w:r w:rsidR="00D10E60" w:rsidRPr="00E86E36">
        <w:rPr>
          <w:rFonts w:asciiTheme="majorHAnsi" w:hAnsiTheme="majorHAnsi" w:cstheme="majorHAnsi"/>
          <w:sz w:val="22"/>
          <w:szCs w:val="22"/>
        </w:rPr>
        <w:t xml:space="preserve"> University</w:t>
      </w:r>
    </w:p>
    <w:p w14:paraId="7D32C89B" w14:textId="2961AD0A" w:rsidR="007E3A71" w:rsidRPr="00E86E36" w:rsidRDefault="007E3A71" w:rsidP="00D10E60">
      <w:pPr>
        <w:ind w:left="1440" w:right="-1349" w:firstLine="720"/>
        <w:jc w:val="both"/>
        <w:rPr>
          <w:rFonts w:asciiTheme="majorHAnsi" w:hAnsiTheme="majorHAnsi" w:cstheme="majorHAnsi"/>
          <w:sz w:val="22"/>
          <w:szCs w:val="22"/>
        </w:rPr>
      </w:pPr>
      <w:proofErr w:type="spellStart"/>
      <w:r w:rsidRPr="00E86E36">
        <w:rPr>
          <w:rFonts w:asciiTheme="majorHAnsi" w:hAnsiTheme="majorHAnsi" w:cstheme="majorHAnsi"/>
          <w:sz w:val="22"/>
          <w:szCs w:val="22"/>
        </w:rPr>
        <w:t>Fuat</w:t>
      </w:r>
      <w:proofErr w:type="spellEnd"/>
      <w:r w:rsidRPr="00E86E36">
        <w:rPr>
          <w:rFonts w:asciiTheme="majorHAnsi" w:hAnsiTheme="majorHAnsi" w:cstheme="majorHAnsi"/>
          <w:sz w:val="22"/>
          <w:szCs w:val="22"/>
        </w:rPr>
        <w:t xml:space="preserve"> </w:t>
      </w:r>
      <w:proofErr w:type="spellStart"/>
      <w:r w:rsidRPr="00E86E36">
        <w:rPr>
          <w:rFonts w:asciiTheme="majorHAnsi" w:hAnsiTheme="majorHAnsi" w:cstheme="majorHAnsi"/>
          <w:sz w:val="22"/>
          <w:szCs w:val="22"/>
        </w:rPr>
        <w:t>Keyman</w:t>
      </w:r>
      <w:proofErr w:type="spellEnd"/>
      <w:r w:rsidR="00D10E60" w:rsidRPr="00E86E36">
        <w:rPr>
          <w:rFonts w:asciiTheme="majorHAnsi" w:hAnsiTheme="majorHAnsi" w:cstheme="majorHAnsi"/>
          <w:sz w:val="22"/>
          <w:szCs w:val="22"/>
        </w:rPr>
        <w:t xml:space="preserve"> - Istanbul Policy Center</w:t>
      </w:r>
    </w:p>
    <w:p w14:paraId="6217D0C4" w14:textId="77777777" w:rsidR="00B34F1D" w:rsidRDefault="00B34F1D" w:rsidP="00D10E60">
      <w:pPr>
        <w:ind w:left="1440" w:right="-1350" w:firstLine="720"/>
        <w:jc w:val="both"/>
        <w:rPr>
          <w:rFonts w:asciiTheme="majorHAnsi" w:hAnsiTheme="majorHAnsi" w:cstheme="majorHAnsi"/>
          <w:b/>
          <w:i/>
          <w:sz w:val="22"/>
          <w:szCs w:val="22"/>
        </w:rPr>
      </w:pPr>
    </w:p>
    <w:p w14:paraId="2046E822" w14:textId="654D508B" w:rsidR="007E3A71" w:rsidRPr="00E86E36" w:rsidRDefault="00790543" w:rsidP="00D10E60">
      <w:pPr>
        <w:ind w:left="1440" w:right="-1350" w:firstLine="720"/>
        <w:jc w:val="both"/>
        <w:rPr>
          <w:rFonts w:asciiTheme="majorHAnsi" w:hAnsiTheme="majorHAnsi" w:cstheme="majorHAnsi"/>
          <w:sz w:val="22"/>
          <w:szCs w:val="22"/>
        </w:rPr>
      </w:pPr>
      <w:r w:rsidRPr="00B34F1D">
        <w:rPr>
          <w:rFonts w:asciiTheme="majorHAnsi" w:hAnsiTheme="majorHAnsi" w:cstheme="majorHAnsi"/>
          <w:b/>
          <w:i/>
          <w:sz w:val="22"/>
          <w:szCs w:val="22"/>
        </w:rPr>
        <w:t>Chair</w:t>
      </w:r>
      <w:r w:rsidR="007E3A71" w:rsidRPr="00E86E36">
        <w:rPr>
          <w:rFonts w:asciiTheme="majorHAnsi" w:hAnsiTheme="majorHAnsi" w:cstheme="majorHAnsi"/>
          <w:b/>
          <w:sz w:val="22"/>
          <w:szCs w:val="22"/>
        </w:rPr>
        <w:t>:</w:t>
      </w:r>
      <w:r w:rsidR="007E3A71" w:rsidRPr="00E86E36">
        <w:rPr>
          <w:rFonts w:asciiTheme="majorHAnsi" w:hAnsiTheme="majorHAnsi" w:cstheme="majorHAnsi"/>
          <w:sz w:val="22"/>
          <w:szCs w:val="22"/>
        </w:rPr>
        <w:t xml:space="preserve"> </w:t>
      </w:r>
      <w:r w:rsidR="00B34F1D">
        <w:rPr>
          <w:rFonts w:asciiTheme="majorHAnsi" w:hAnsiTheme="majorHAnsi" w:cstheme="majorHAnsi"/>
          <w:sz w:val="22"/>
          <w:szCs w:val="22"/>
        </w:rPr>
        <w:t xml:space="preserve">Pınar </w:t>
      </w:r>
      <w:proofErr w:type="spellStart"/>
      <w:r w:rsidR="00B34F1D">
        <w:rPr>
          <w:rFonts w:asciiTheme="majorHAnsi" w:hAnsiTheme="majorHAnsi" w:cstheme="majorHAnsi"/>
          <w:sz w:val="22"/>
          <w:szCs w:val="22"/>
        </w:rPr>
        <w:t>Uyan</w:t>
      </w:r>
      <w:proofErr w:type="spellEnd"/>
      <w:r w:rsidR="00B34F1D">
        <w:rPr>
          <w:rFonts w:asciiTheme="majorHAnsi" w:hAnsiTheme="majorHAnsi" w:cstheme="majorHAnsi"/>
          <w:sz w:val="22"/>
          <w:szCs w:val="22"/>
        </w:rPr>
        <w:t xml:space="preserve"> - Istanbul </w:t>
      </w:r>
      <w:proofErr w:type="spellStart"/>
      <w:r w:rsidR="00B34F1D">
        <w:rPr>
          <w:rFonts w:asciiTheme="majorHAnsi" w:hAnsiTheme="majorHAnsi" w:cstheme="majorHAnsi"/>
          <w:sz w:val="22"/>
          <w:szCs w:val="22"/>
        </w:rPr>
        <w:t>Bilgi</w:t>
      </w:r>
      <w:proofErr w:type="spellEnd"/>
      <w:r w:rsidR="00B34F1D">
        <w:rPr>
          <w:rFonts w:asciiTheme="majorHAnsi" w:hAnsiTheme="majorHAnsi" w:cstheme="majorHAnsi"/>
          <w:sz w:val="22"/>
          <w:szCs w:val="22"/>
        </w:rPr>
        <w:t xml:space="preserve"> University</w:t>
      </w:r>
    </w:p>
    <w:p w14:paraId="6C374693" w14:textId="77777777" w:rsidR="007E3A71" w:rsidRPr="00E86E36" w:rsidRDefault="007E3A71" w:rsidP="00C420F1">
      <w:pPr>
        <w:ind w:right="-1350"/>
        <w:jc w:val="both"/>
        <w:rPr>
          <w:rFonts w:asciiTheme="majorHAnsi" w:hAnsiTheme="majorHAnsi" w:cstheme="majorHAnsi"/>
          <w:sz w:val="22"/>
          <w:szCs w:val="22"/>
        </w:rPr>
      </w:pPr>
    </w:p>
    <w:p w14:paraId="23176827" w14:textId="77777777" w:rsidR="00097FFB" w:rsidRDefault="00097FFB">
      <w:pPr>
        <w:rPr>
          <w:rFonts w:asciiTheme="majorHAnsi" w:hAnsiTheme="majorHAnsi" w:cstheme="majorHAnsi"/>
          <w:b/>
          <w:sz w:val="22"/>
          <w:szCs w:val="22"/>
        </w:rPr>
      </w:pPr>
      <w:r>
        <w:rPr>
          <w:rFonts w:asciiTheme="majorHAnsi" w:hAnsiTheme="majorHAnsi" w:cstheme="majorHAnsi"/>
          <w:b/>
          <w:sz w:val="22"/>
          <w:szCs w:val="22"/>
        </w:rPr>
        <w:br w:type="page"/>
      </w:r>
    </w:p>
    <w:p w14:paraId="3C57D73E" w14:textId="56129CD5" w:rsidR="00FD28B4" w:rsidRPr="00E56544" w:rsidRDefault="000C45C3" w:rsidP="00C420F1">
      <w:pPr>
        <w:ind w:right="-1350"/>
        <w:jc w:val="both"/>
        <w:rPr>
          <w:rFonts w:asciiTheme="majorHAnsi" w:hAnsiTheme="majorHAnsi" w:cstheme="majorHAnsi"/>
          <w:b/>
          <w:i/>
          <w:sz w:val="22"/>
          <w:szCs w:val="22"/>
        </w:rPr>
      </w:pPr>
      <w:r w:rsidRPr="00E56544">
        <w:rPr>
          <w:rFonts w:asciiTheme="majorHAnsi" w:hAnsiTheme="majorHAnsi" w:cstheme="majorHAnsi"/>
          <w:b/>
          <w:i/>
          <w:sz w:val="22"/>
          <w:szCs w:val="22"/>
        </w:rPr>
        <w:lastRenderedPageBreak/>
        <w:t>October 19</w:t>
      </w:r>
      <w:r w:rsidR="007A4154" w:rsidRPr="00E56544">
        <w:rPr>
          <w:rFonts w:asciiTheme="majorHAnsi" w:hAnsiTheme="majorHAnsi" w:cstheme="majorHAnsi"/>
          <w:b/>
          <w:i/>
          <w:sz w:val="22"/>
          <w:szCs w:val="22"/>
        </w:rPr>
        <w:t>, 2014</w:t>
      </w:r>
    </w:p>
    <w:p w14:paraId="392ECC60" w14:textId="77777777" w:rsidR="00FF55FE" w:rsidRPr="00E86E36" w:rsidRDefault="00FF55FE" w:rsidP="00C420F1">
      <w:pPr>
        <w:ind w:right="-1350"/>
        <w:jc w:val="both"/>
        <w:rPr>
          <w:rFonts w:asciiTheme="majorHAnsi" w:hAnsiTheme="majorHAnsi" w:cstheme="majorHAnsi"/>
          <w:b/>
          <w:sz w:val="22"/>
          <w:szCs w:val="22"/>
        </w:rPr>
      </w:pPr>
    </w:p>
    <w:p w14:paraId="10E92DD5" w14:textId="186E90C1" w:rsidR="007A4154" w:rsidRPr="00E86E36" w:rsidRDefault="000C45C3" w:rsidP="00C420F1">
      <w:pPr>
        <w:ind w:right="-1350"/>
        <w:jc w:val="both"/>
        <w:rPr>
          <w:rFonts w:asciiTheme="majorHAnsi" w:hAnsiTheme="majorHAnsi" w:cstheme="majorHAnsi"/>
          <w:b/>
          <w:sz w:val="22"/>
          <w:szCs w:val="22"/>
        </w:rPr>
      </w:pPr>
      <w:r w:rsidRPr="00E86E36">
        <w:rPr>
          <w:rFonts w:asciiTheme="majorHAnsi" w:hAnsiTheme="majorHAnsi" w:cstheme="majorHAnsi"/>
          <w:b/>
          <w:sz w:val="22"/>
          <w:szCs w:val="22"/>
        </w:rPr>
        <w:t>9:30 - 10:30</w:t>
      </w:r>
      <w:r w:rsidRPr="00E86E36">
        <w:rPr>
          <w:rFonts w:asciiTheme="majorHAnsi" w:hAnsiTheme="majorHAnsi" w:cstheme="majorHAnsi"/>
          <w:b/>
          <w:sz w:val="22"/>
          <w:szCs w:val="22"/>
        </w:rPr>
        <w:tab/>
      </w:r>
      <w:r w:rsidRPr="00E86E36">
        <w:rPr>
          <w:rFonts w:asciiTheme="majorHAnsi" w:hAnsiTheme="majorHAnsi" w:cstheme="majorHAnsi"/>
          <w:b/>
          <w:sz w:val="22"/>
          <w:szCs w:val="22"/>
        </w:rPr>
        <w:tab/>
      </w:r>
      <w:r w:rsidR="007A4154" w:rsidRPr="00E86E36">
        <w:rPr>
          <w:rFonts w:asciiTheme="majorHAnsi" w:hAnsiTheme="majorHAnsi" w:cstheme="majorHAnsi"/>
          <w:b/>
          <w:sz w:val="22"/>
          <w:szCs w:val="22"/>
        </w:rPr>
        <w:t xml:space="preserve">Keynote </w:t>
      </w:r>
      <w:r w:rsidR="00D10E60" w:rsidRPr="00E86E36">
        <w:rPr>
          <w:rFonts w:asciiTheme="majorHAnsi" w:hAnsiTheme="majorHAnsi" w:cstheme="majorHAnsi"/>
          <w:b/>
          <w:sz w:val="22"/>
          <w:szCs w:val="22"/>
        </w:rPr>
        <w:t>Speech</w:t>
      </w:r>
    </w:p>
    <w:p w14:paraId="1BC52B7B" w14:textId="61492C2A" w:rsidR="00FD28B4" w:rsidRPr="00E86E36" w:rsidRDefault="00D10E60" w:rsidP="00FF55FE">
      <w:pPr>
        <w:ind w:right="-1350"/>
        <w:jc w:val="both"/>
        <w:rPr>
          <w:rFonts w:asciiTheme="majorHAnsi" w:hAnsiTheme="majorHAnsi" w:cstheme="majorHAnsi"/>
          <w:sz w:val="22"/>
          <w:szCs w:val="22"/>
        </w:rPr>
      </w:pPr>
      <w:r w:rsidRPr="00E86E36">
        <w:rPr>
          <w:rFonts w:asciiTheme="majorHAnsi" w:hAnsiTheme="majorHAnsi" w:cstheme="majorHAnsi"/>
          <w:b/>
          <w:sz w:val="22"/>
          <w:szCs w:val="22"/>
        </w:rPr>
        <w:tab/>
      </w:r>
      <w:r w:rsidRPr="00E86E36">
        <w:rPr>
          <w:rFonts w:asciiTheme="majorHAnsi" w:hAnsiTheme="majorHAnsi" w:cstheme="majorHAnsi"/>
          <w:b/>
          <w:sz w:val="22"/>
          <w:szCs w:val="22"/>
        </w:rPr>
        <w:tab/>
      </w:r>
      <w:r w:rsidRPr="00E86E36">
        <w:rPr>
          <w:rFonts w:asciiTheme="majorHAnsi" w:hAnsiTheme="majorHAnsi" w:cstheme="majorHAnsi"/>
          <w:sz w:val="22"/>
          <w:szCs w:val="22"/>
        </w:rPr>
        <w:tab/>
      </w:r>
      <w:proofErr w:type="spellStart"/>
      <w:r w:rsidRPr="00E86E36">
        <w:rPr>
          <w:rFonts w:asciiTheme="majorHAnsi" w:hAnsiTheme="majorHAnsi" w:cstheme="majorHAnsi"/>
          <w:sz w:val="22"/>
          <w:szCs w:val="22"/>
        </w:rPr>
        <w:t>Cihan</w:t>
      </w:r>
      <w:proofErr w:type="spellEnd"/>
      <w:r w:rsidRPr="00E86E36">
        <w:rPr>
          <w:rFonts w:asciiTheme="majorHAnsi" w:hAnsiTheme="majorHAnsi" w:cstheme="majorHAnsi"/>
          <w:sz w:val="22"/>
          <w:szCs w:val="22"/>
        </w:rPr>
        <w:t xml:space="preserve"> </w:t>
      </w:r>
      <w:proofErr w:type="spellStart"/>
      <w:r w:rsidRPr="00E86E36">
        <w:rPr>
          <w:rFonts w:asciiTheme="majorHAnsi" w:hAnsiTheme="majorHAnsi" w:cstheme="majorHAnsi"/>
          <w:sz w:val="22"/>
          <w:szCs w:val="22"/>
        </w:rPr>
        <w:t>Ziya</w:t>
      </w:r>
      <w:proofErr w:type="spellEnd"/>
      <w:r w:rsidRPr="00E86E36">
        <w:rPr>
          <w:rFonts w:asciiTheme="majorHAnsi" w:hAnsiTheme="majorHAnsi" w:cstheme="majorHAnsi"/>
          <w:sz w:val="22"/>
          <w:szCs w:val="22"/>
        </w:rPr>
        <w:t xml:space="preserve"> </w:t>
      </w:r>
      <w:proofErr w:type="spellStart"/>
      <w:r w:rsidR="00FD795E" w:rsidRPr="00FD795E">
        <w:rPr>
          <w:rFonts w:asciiTheme="majorHAnsi" w:hAnsiTheme="majorHAnsi" w:cstheme="majorHAnsi"/>
          <w:sz w:val="22"/>
          <w:szCs w:val="22"/>
        </w:rPr>
        <w:t>Tuğal</w:t>
      </w:r>
      <w:proofErr w:type="spellEnd"/>
      <w:r w:rsidRPr="00E86E36">
        <w:rPr>
          <w:rFonts w:asciiTheme="majorHAnsi" w:hAnsiTheme="majorHAnsi" w:cstheme="majorHAnsi"/>
          <w:sz w:val="22"/>
          <w:szCs w:val="22"/>
        </w:rPr>
        <w:t xml:space="preserve"> - </w:t>
      </w:r>
      <w:r w:rsidRPr="00E86E36">
        <w:rPr>
          <w:rFonts w:asciiTheme="majorHAnsi" w:hAnsiTheme="majorHAnsi" w:cstheme="majorHAnsi"/>
          <w:sz w:val="22"/>
          <w:szCs w:val="22"/>
          <w:shd w:val="clear" w:color="auto" w:fill="FFFFFF"/>
        </w:rPr>
        <w:t>University of California, Berkeley</w:t>
      </w:r>
    </w:p>
    <w:p w14:paraId="12C1DAE2" w14:textId="77777777" w:rsidR="00D10E60" w:rsidRPr="00E86E36" w:rsidRDefault="00D10E60" w:rsidP="00D10E60">
      <w:pPr>
        <w:ind w:left="720" w:right="-1350" w:firstLine="720"/>
        <w:jc w:val="both"/>
        <w:rPr>
          <w:rFonts w:asciiTheme="majorHAnsi" w:hAnsiTheme="majorHAnsi" w:cstheme="majorHAnsi"/>
          <w:b/>
          <w:sz w:val="22"/>
          <w:szCs w:val="22"/>
        </w:rPr>
      </w:pPr>
    </w:p>
    <w:p w14:paraId="281F9F80" w14:textId="77777777" w:rsidR="00D36611" w:rsidRDefault="00D36611" w:rsidP="00C420F1">
      <w:pPr>
        <w:ind w:right="-1350"/>
        <w:jc w:val="both"/>
        <w:rPr>
          <w:rFonts w:asciiTheme="majorHAnsi" w:hAnsiTheme="majorHAnsi" w:cstheme="majorHAnsi"/>
          <w:b/>
          <w:sz w:val="22"/>
          <w:szCs w:val="22"/>
        </w:rPr>
      </w:pPr>
    </w:p>
    <w:p w14:paraId="2C1AE045" w14:textId="77777777" w:rsidR="00E56544" w:rsidRDefault="00E56544" w:rsidP="00C420F1">
      <w:pPr>
        <w:ind w:right="-1350"/>
        <w:jc w:val="both"/>
        <w:rPr>
          <w:rFonts w:asciiTheme="majorHAnsi" w:hAnsiTheme="majorHAnsi" w:cstheme="majorHAnsi"/>
          <w:b/>
          <w:sz w:val="22"/>
          <w:szCs w:val="22"/>
        </w:rPr>
      </w:pPr>
    </w:p>
    <w:p w14:paraId="6036B3CF" w14:textId="77777777" w:rsidR="00D36611" w:rsidRDefault="00D36611" w:rsidP="00C420F1">
      <w:pPr>
        <w:ind w:right="-1350"/>
        <w:jc w:val="both"/>
        <w:rPr>
          <w:rFonts w:asciiTheme="majorHAnsi" w:hAnsiTheme="majorHAnsi" w:cstheme="majorHAnsi"/>
          <w:b/>
          <w:sz w:val="22"/>
          <w:szCs w:val="22"/>
        </w:rPr>
      </w:pPr>
    </w:p>
    <w:p w14:paraId="7621D0F7" w14:textId="6F3CFA9B" w:rsidR="007A4154" w:rsidRPr="00E86E36" w:rsidRDefault="000C45C3" w:rsidP="00C420F1">
      <w:pPr>
        <w:ind w:right="-1350"/>
        <w:jc w:val="both"/>
        <w:rPr>
          <w:rFonts w:asciiTheme="majorHAnsi" w:hAnsiTheme="majorHAnsi" w:cstheme="majorHAnsi"/>
          <w:b/>
          <w:sz w:val="22"/>
          <w:szCs w:val="22"/>
        </w:rPr>
      </w:pPr>
      <w:r w:rsidRPr="00E86E36">
        <w:rPr>
          <w:rFonts w:asciiTheme="majorHAnsi" w:hAnsiTheme="majorHAnsi" w:cstheme="majorHAnsi"/>
          <w:b/>
          <w:sz w:val="22"/>
          <w:szCs w:val="22"/>
        </w:rPr>
        <w:t xml:space="preserve">10:45 - 12:15 </w:t>
      </w:r>
      <w:r w:rsidR="00FF55FE" w:rsidRPr="00E86E36">
        <w:rPr>
          <w:rFonts w:asciiTheme="majorHAnsi" w:hAnsiTheme="majorHAnsi" w:cstheme="majorHAnsi"/>
          <w:b/>
          <w:sz w:val="22"/>
          <w:szCs w:val="22"/>
        </w:rPr>
        <w:tab/>
      </w:r>
      <w:r w:rsidR="00FF55FE" w:rsidRPr="00E86E36">
        <w:rPr>
          <w:rFonts w:asciiTheme="majorHAnsi" w:hAnsiTheme="majorHAnsi" w:cstheme="majorHAnsi"/>
          <w:b/>
          <w:sz w:val="22"/>
          <w:szCs w:val="22"/>
        </w:rPr>
        <w:tab/>
      </w:r>
      <w:r w:rsidR="0073161F" w:rsidRPr="00E86E36">
        <w:rPr>
          <w:rFonts w:asciiTheme="majorHAnsi" w:hAnsiTheme="majorHAnsi" w:cstheme="majorHAnsi"/>
          <w:b/>
          <w:sz w:val="22"/>
          <w:szCs w:val="22"/>
        </w:rPr>
        <w:t>Session III</w:t>
      </w:r>
    </w:p>
    <w:p w14:paraId="73188ADD" w14:textId="77777777" w:rsidR="00FF55FE" w:rsidRPr="00E86E36" w:rsidRDefault="00FF55FE" w:rsidP="00C420F1">
      <w:pPr>
        <w:ind w:right="-1350"/>
        <w:jc w:val="both"/>
        <w:rPr>
          <w:rFonts w:asciiTheme="majorHAnsi" w:hAnsiTheme="majorHAnsi" w:cstheme="majorHAnsi"/>
          <w:b/>
          <w:sz w:val="22"/>
          <w:szCs w:val="22"/>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44"/>
        <w:gridCol w:w="4395"/>
      </w:tblGrid>
      <w:tr w:rsidR="00FF55FE" w:rsidRPr="00E86E36" w14:paraId="6C7EC005" w14:textId="77777777" w:rsidTr="0073161F">
        <w:tc>
          <w:tcPr>
            <w:tcW w:w="4644" w:type="dxa"/>
          </w:tcPr>
          <w:p w14:paraId="154DFCD4" w14:textId="67BBB8CC" w:rsidR="00001C1E" w:rsidRDefault="00FF55FE" w:rsidP="00A56888">
            <w:pPr>
              <w:spacing w:before="120"/>
              <w:ind w:right="-1349"/>
              <w:rPr>
                <w:rFonts w:asciiTheme="majorHAnsi" w:hAnsiTheme="majorHAnsi" w:cstheme="majorHAnsi"/>
                <w:b/>
                <w:sz w:val="22"/>
                <w:szCs w:val="22"/>
              </w:rPr>
            </w:pPr>
            <w:r w:rsidRPr="00E86E36">
              <w:rPr>
                <w:rFonts w:asciiTheme="majorHAnsi" w:hAnsiTheme="majorHAnsi" w:cstheme="majorHAnsi"/>
                <w:b/>
                <w:sz w:val="22"/>
                <w:szCs w:val="22"/>
              </w:rPr>
              <w:t>Panel</w:t>
            </w:r>
            <w:r w:rsidR="0073161F" w:rsidRPr="00E86E36">
              <w:rPr>
                <w:rFonts w:asciiTheme="majorHAnsi" w:hAnsiTheme="majorHAnsi" w:cstheme="majorHAnsi"/>
                <w:b/>
                <w:sz w:val="22"/>
                <w:szCs w:val="22"/>
              </w:rPr>
              <w:t xml:space="preserve"> V</w:t>
            </w:r>
          </w:p>
          <w:p w14:paraId="7F783882" w14:textId="6BE8FC06" w:rsidR="00FF55FE" w:rsidRPr="00E86E36" w:rsidRDefault="00FF55FE" w:rsidP="00A56888">
            <w:pPr>
              <w:spacing w:before="120"/>
              <w:ind w:right="-1349"/>
              <w:rPr>
                <w:rFonts w:asciiTheme="majorHAnsi" w:hAnsiTheme="majorHAnsi" w:cstheme="majorHAnsi"/>
                <w:b/>
                <w:sz w:val="22"/>
                <w:szCs w:val="22"/>
              </w:rPr>
            </w:pPr>
            <w:r w:rsidRPr="00E86E36">
              <w:rPr>
                <w:rFonts w:asciiTheme="majorHAnsi" w:hAnsiTheme="majorHAnsi" w:cstheme="majorHAnsi"/>
                <w:b/>
                <w:sz w:val="22"/>
                <w:szCs w:val="22"/>
              </w:rPr>
              <w:t xml:space="preserve">Historical Perspectives </w:t>
            </w:r>
          </w:p>
          <w:p w14:paraId="0A0A3026" w14:textId="77777777" w:rsidR="00027492" w:rsidRDefault="00027492" w:rsidP="00027492">
            <w:pPr>
              <w:ind w:right="-1349"/>
              <w:contextualSpacing/>
              <w:rPr>
                <w:rFonts w:asciiTheme="majorHAnsi" w:hAnsiTheme="majorHAnsi" w:cstheme="majorHAnsi"/>
                <w:b/>
                <w:sz w:val="22"/>
                <w:szCs w:val="22"/>
              </w:rPr>
            </w:pPr>
          </w:p>
          <w:p w14:paraId="3CCE0B2A" w14:textId="73F2CD3D" w:rsidR="00001C1E" w:rsidRPr="00EC483F" w:rsidRDefault="00157A2C" w:rsidP="00027492">
            <w:pPr>
              <w:ind w:right="-1349"/>
              <w:contextualSpacing/>
              <w:rPr>
                <w:rFonts w:asciiTheme="majorHAnsi" w:hAnsiTheme="majorHAnsi" w:cstheme="majorHAnsi"/>
                <w:sz w:val="22"/>
                <w:szCs w:val="22"/>
              </w:rPr>
            </w:pPr>
            <w:r w:rsidRPr="00EC483F">
              <w:rPr>
                <w:rFonts w:asciiTheme="majorHAnsi" w:hAnsiTheme="majorHAnsi" w:cstheme="majorHAnsi"/>
                <w:b/>
                <w:sz w:val="22"/>
                <w:szCs w:val="22"/>
              </w:rPr>
              <w:t xml:space="preserve">Christiane </w:t>
            </w:r>
            <w:proofErr w:type="spellStart"/>
            <w:r w:rsidRPr="00EC483F">
              <w:rPr>
                <w:rFonts w:asciiTheme="majorHAnsi" w:hAnsiTheme="majorHAnsi" w:cstheme="majorHAnsi"/>
                <w:b/>
                <w:sz w:val="22"/>
                <w:szCs w:val="22"/>
              </w:rPr>
              <w:t>Czygan</w:t>
            </w:r>
            <w:proofErr w:type="spellEnd"/>
            <w:r w:rsidR="00F13911" w:rsidRPr="00EC483F">
              <w:rPr>
                <w:rFonts w:asciiTheme="majorHAnsi" w:hAnsiTheme="majorHAnsi" w:cstheme="majorHAnsi"/>
                <w:b/>
                <w:sz w:val="22"/>
                <w:szCs w:val="22"/>
              </w:rPr>
              <w:t xml:space="preserve"> – </w:t>
            </w:r>
            <w:r w:rsidR="00F13911" w:rsidRPr="00EC483F">
              <w:rPr>
                <w:rFonts w:asciiTheme="majorHAnsi" w:hAnsiTheme="majorHAnsi" w:cstheme="majorHAnsi"/>
                <w:sz w:val="22"/>
                <w:szCs w:val="22"/>
              </w:rPr>
              <w:t>University of Hamburg</w:t>
            </w:r>
          </w:p>
          <w:p w14:paraId="196534DC" w14:textId="6A389E91" w:rsidR="00157A2C" w:rsidRPr="00027492" w:rsidRDefault="00157A2C" w:rsidP="00027492">
            <w:pPr>
              <w:contextualSpacing/>
              <w:rPr>
                <w:rFonts w:ascii="Calibri" w:hAnsi="Calibri" w:cs="Calibri"/>
                <w:i/>
                <w:color w:val="000000"/>
                <w:sz w:val="22"/>
                <w:szCs w:val="22"/>
              </w:rPr>
            </w:pPr>
            <w:r w:rsidRPr="00027492">
              <w:rPr>
                <w:rFonts w:ascii="Calibri" w:hAnsi="Calibri" w:cs="Calibri"/>
                <w:i/>
                <w:color w:val="000000"/>
                <w:sz w:val="22"/>
                <w:szCs w:val="22"/>
              </w:rPr>
              <w:t xml:space="preserve">The Ruler and the People: Shifting Paradigms in Ottoman Ruler Poetry from </w:t>
            </w:r>
            <w:r w:rsidR="00F13911" w:rsidRPr="00027492">
              <w:rPr>
                <w:rFonts w:ascii="Calibri" w:hAnsi="Calibri" w:cs="Calibri"/>
                <w:i/>
                <w:color w:val="000000"/>
                <w:sz w:val="22"/>
                <w:szCs w:val="22"/>
              </w:rPr>
              <w:t xml:space="preserve">the </w:t>
            </w:r>
            <w:r w:rsidRPr="00027492">
              <w:rPr>
                <w:rFonts w:ascii="Calibri" w:hAnsi="Calibri" w:cs="Calibri"/>
                <w:i/>
                <w:color w:val="000000"/>
                <w:sz w:val="22"/>
                <w:szCs w:val="22"/>
              </w:rPr>
              <w:t xml:space="preserve">15th to the </w:t>
            </w:r>
            <w:r w:rsidR="00F13911" w:rsidRPr="00027492">
              <w:rPr>
                <w:rFonts w:ascii="Calibri" w:hAnsi="Calibri" w:cs="Calibri"/>
                <w:i/>
                <w:color w:val="000000"/>
                <w:sz w:val="22"/>
                <w:szCs w:val="22"/>
              </w:rPr>
              <w:t>19th century</w:t>
            </w:r>
          </w:p>
          <w:p w14:paraId="281091FE" w14:textId="77777777" w:rsidR="00EC483F" w:rsidRPr="00027492" w:rsidRDefault="00EC483F" w:rsidP="00027492">
            <w:pPr>
              <w:contextualSpacing/>
              <w:rPr>
                <w:rFonts w:ascii="Calibri" w:hAnsi="Calibri" w:cs="Calibri"/>
                <w:i/>
                <w:color w:val="000000"/>
                <w:sz w:val="22"/>
                <w:szCs w:val="22"/>
              </w:rPr>
            </w:pPr>
          </w:p>
          <w:p w14:paraId="16CEE7E1" w14:textId="6C73374C" w:rsidR="00EC483F" w:rsidRPr="00EC483F" w:rsidRDefault="00EC483F" w:rsidP="00027492">
            <w:pPr>
              <w:contextualSpacing/>
              <w:rPr>
                <w:rFonts w:ascii="Calibri" w:hAnsi="Calibri" w:cs="Calibri"/>
                <w:color w:val="000000"/>
                <w:sz w:val="22"/>
                <w:szCs w:val="22"/>
              </w:rPr>
            </w:pPr>
            <w:r w:rsidRPr="00EC483F">
              <w:rPr>
                <w:rFonts w:ascii="Calibri" w:hAnsi="Calibri" w:cs="Calibri"/>
                <w:b/>
                <w:color w:val="000000"/>
                <w:sz w:val="22"/>
                <w:szCs w:val="22"/>
              </w:rPr>
              <w:t xml:space="preserve">Sara-Marie </w:t>
            </w:r>
            <w:proofErr w:type="spellStart"/>
            <w:r w:rsidRPr="00EC483F">
              <w:rPr>
                <w:rFonts w:ascii="Calibri" w:hAnsi="Calibri" w:cs="Calibri"/>
                <w:b/>
                <w:color w:val="000000"/>
                <w:sz w:val="22"/>
                <w:szCs w:val="22"/>
              </w:rPr>
              <w:t>Demiriz</w:t>
            </w:r>
            <w:proofErr w:type="spellEnd"/>
            <w:r w:rsidRPr="00EC483F">
              <w:rPr>
                <w:rFonts w:ascii="Calibri" w:hAnsi="Calibri" w:cs="Calibri"/>
                <w:color w:val="000000"/>
                <w:sz w:val="22"/>
                <w:szCs w:val="22"/>
              </w:rPr>
              <w:t xml:space="preserve"> </w:t>
            </w:r>
            <w:r>
              <w:rPr>
                <w:rFonts w:ascii="Calibri" w:hAnsi="Calibri" w:cs="Calibri"/>
                <w:color w:val="000000"/>
                <w:sz w:val="22"/>
                <w:szCs w:val="22"/>
              </w:rPr>
              <w:t>-</w:t>
            </w:r>
            <w:r w:rsidRPr="00EC483F">
              <w:rPr>
                <w:rFonts w:ascii="Calibri" w:hAnsi="Calibri" w:cs="Calibri"/>
                <w:color w:val="000000"/>
                <w:sz w:val="22"/>
                <w:szCs w:val="22"/>
              </w:rPr>
              <w:t xml:space="preserve"> University of </w:t>
            </w:r>
            <w:proofErr w:type="spellStart"/>
            <w:r w:rsidRPr="00EC483F">
              <w:rPr>
                <w:rFonts w:ascii="Calibri" w:hAnsi="Calibri" w:cs="Calibri"/>
                <w:color w:val="000000"/>
                <w:sz w:val="22"/>
                <w:szCs w:val="22"/>
              </w:rPr>
              <w:t>Münster</w:t>
            </w:r>
            <w:proofErr w:type="spellEnd"/>
          </w:p>
          <w:p w14:paraId="2D940A52" w14:textId="795BE388" w:rsidR="00157A2C" w:rsidRPr="00027492" w:rsidRDefault="00027492" w:rsidP="00027492">
            <w:pPr>
              <w:contextualSpacing/>
              <w:rPr>
                <w:rFonts w:ascii="Calibri" w:hAnsi="Calibri" w:cs="Calibri"/>
                <w:i/>
                <w:color w:val="000000"/>
                <w:sz w:val="22"/>
                <w:szCs w:val="22"/>
              </w:rPr>
            </w:pPr>
            <w:r>
              <w:rPr>
                <w:rFonts w:ascii="Calibri" w:hAnsi="Calibri" w:cs="Calibri"/>
                <w:i/>
                <w:color w:val="000000"/>
                <w:sz w:val="22"/>
                <w:szCs w:val="22"/>
              </w:rPr>
              <w:t>Pledging Allegiance to the N</w:t>
            </w:r>
            <w:r w:rsidR="00EC483F" w:rsidRPr="00027492">
              <w:rPr>
                <w:rFonts w:ascii="Calibri" w:hAnsi="Calibri" w:cs="Calibri"/>
                <w:i/>
                <w:color w:val="000000"/>
                <w:sz w:val="22"/>
                <w:szCs w:val="22"/>
              </w:rPr>
              <w:t>ation: Celebrations of the Nation in Atatürk’s Turkey</w:t>
            </w:r>
          </w:p>
          <w:p w14:paraId="423A2BF6" w14:textId="77777777" w:rsidR="00027492" w:rsidRDefault="00027492" w:rsidP="00027492">
            <w:pPr>
              <w:contextualSpacing/>
              <w:rPr>
                <w:rFonts w:ascii="Calibri" w:hAnsi="Calibri" w:cs="Calibri"/>
                <w:b/>
                <w:color w:val="000000"/>
                <w:sz w:val="22"/>
                <w:szCs w:val="22"/>
              </w:rPr>
            </w:pPr>
          </w:p>
          <w:p w14:paraId="4240AAC1" w14:textId="77777777" w:rsidR="00027492" w:rsidRPr="00EC483F" w:rsidRDefault="00027492" w:rsidP="00027492">
            <w:pPr>
              <w:contextualSpacing/>
              <w:rPr>
                <w:rFonts w:ascii="Calibri" w:hAnsi="Calibri" w:cs="Calibri"/>
                <w:color w:val="000000"/>
                <w:sz w:val="22"/>
                <w:szCs w:val="22"/>
              </w:rPr>
            </w:pPr>
            <w:proofErr w:type="spellStart"/>
            <w:r w:rsidRPr="00EC483F">
              <w:rPr>
                <w:rFonts w:ascii="Calibri" w:hAnsi="Calibri" w:cs="Calibri"/>
                <w:b/>
                <w:color w:val="000000"/>
                <w:sz w:val="22"/>
                <w:szCs w:val="22"/>
              </w:rPr>
              <w:t>Erol</w:t>
            </w:r>
            <w:proofErr w:type="spellEnd"/>
            <w:r w:rsidRPr="00EC483F">
              <w:rPr>
                <w:rFonts w:ascii="Calibri" w:hAnsi="Calibri" w:cs="Calibri"/>
                <w:b/>
                <w:color w:val="000000"/>
                <w:sz w:val="22"/>
                <w:szCs w:val="22"/>
              </w:rPr>
              <w:t xml:space="preserve"> </w:t>
            </w:r>
            <w:proofErr w:type="spellStart"/>
            <w:r w:rsidRPr="00EC483F">
              <w:rPr>
                <w:rFonts w:ascii="Calibri" w:hAnsi="Calibri" w:cs="Calibri"/>
                <w:b/>
                <w:color w:val="000000"/>
                <w:sz w:val="22"/>
                <w:szCs w:val="22"/>
              </w:rPr>
              <w:t>Ülker</w:t>
            </w:r>
            <w:proofErr w:type="spellEnd"/>
            <w:r w:rsidRPr="00EC483F">
              <w:rPr>
                <w:rFonts w:ascii="Calibri" w:hAnsi="Calibri" w:cs="Calibri"/>
                <w:color w:val="000000"/>
                <w:sz w:val="22"/>
                <w:szCs w:val="22"/>
              </w:rPr>
              <w:t xml:space="preserve"> - Istanbul </w:t>
            </w:r>
            <w:proofErr w:type="spellStart"/>
            <w:r w:rsidRPr="00EC483F">
              <w:rPr>
                <w:rFonts w:ascii="Calibri" w:hAnsi="Calibri" w:cs="Calibri"/>
                <w:color w:val="000000"/>
                <w:sz w:val="22"/>
                <w:szCs w:val="22"/>
              </w:rPr>
              <w:t>Kemerburgaz</w:t>
            </w:r>
            <w:proofErr w:type="spellEnd"/>
            <w:r w:rsidRPr="00EC483F">
              <w:rPr>
                <w:rFonts w:ascii="Calibri" w:hAnsi="Calibri" w:cs="Calibri"/>
                <w:color w:val="000000"/>
                <w:sz w:val="22"/>
                <w:szCs w:val="22"/>
              </w:rPr>
              <w:t xml:space="preserve"> University</w:t>
            </w:r>
          </w:p>
          <w:p w14:paraId="45E37632" w14:textId="77777777" w:rsidR="00027492" w:rsidRPr="00027492" w:rsidRDefault="00027492" w:rsidP="00027492">
            <w:pPr>
              <w:contextualSpacing/>
              <w:rPr>
                <w:rFonts w:ascii="Calibri" w:hAnsi="Calibri" w:cs="Calibri"/>
                <w:i/>
                <w:color w:val="000000"/>
                <w:sz w:val="22"/>
                <w:szCs w:val="22"/>
              </w:rPr>
            </w:pPr>
            <w:r w:rsidRPr="00027492">
              <w:rPr>
                <w:rFonts w:ascii="Calibri" w:hAnsi="Calibri" w:cs="Calibri"/>
                <w:i/>
                <w:color w:val="000000"/>
                <w:sz w:val="22"/>
                <w:szCs w:val="22"/>
              </w:rPr>
              <w:t>Turkish National Movement, Mass Mobilization, and Demographic Change in Istanbul, 1922-1923</w:t>
            </w:r>
          </w:p>
          <w:p w14:paraId="266FCE41" w14:textId="77777777" w:rsidR="00EC483F" w:rsidRPr="00EC483F" w:rsidRDefault="00EC483F" w:rsidP="00EC483F">
            <w:pPr>
              <w:rPr>
                <w:rFonts w:ascii="Calibri" w:hAnsi="Calibri" w:cs="Calibri"/>
                <w:color w:val="000000"/>
                <w:sz w:val="22"/>
                <w:szCs w:val="22"/>
              </w:rPr>
            </w:pPr>
          </w:p>
          <w:p w14:paraId="57450FE9" w14:textId="421CC63E" w:rsidR="00FF55FE" w:rsidRPr="00E86E36" w:rsidRDefault="00FF55FE" w:rsidP="00A56888">
            <w:pPr>
              <w:spacing w:before="120"/>
              <w:ind w:right="-1349"/>
              <w:rPr>
                <w:rFonts w:asciiTheme="majorHAnsi" w:hAnsiTheme="majorHAnsi" w:cstheme="majorHAnsi"/>
                <w:sz w:val="22"/>
                <w:szCs w:val="22"/>
              </w:rPr>
            </w:pPr>
            <w:r w:rsidRPr="00001C1E">
              <w:rPr>
                <w:rFonts w:asciiTheme="majorHAnsi" w:hAnsiTheme="majorHAnsi" w:cstheme="majorHAnsi"/>
                <w:b/>
                <w:i/>
                <w:sz w:val="22"/>
                <w:szCs w:val="22"/>
              </w:rPr>
              <w:t>Chair</w:t>
            </w:r>
          </w:p>
          <w:p w14:paraId="0F803DA2" w14:textId="33003D1C" w:rsidR="00FF55FE" w:rsidRPr="00E86E36" w:rsidRDefault="00FF55FE" w:rsidP="00A56888">
            <w:pPr>
              <w:tabs>
                <w:tab w:val="left" w:pos="2835"/>
              </w:tabs>
              <w:ind w:right="-1350"/>
              <w:rPr>
                <w:rFonts w:asciiTheme="majorHAnsi" w:hAnsiTheme="majorHAnsi" w:cstheme="majorHAnsi"/>
                <w:sz w:val="22"/>
                <w:szCs w:val="22"/>
              </w:rPr>
            </w:pPr>
            <w:proofErr w:type="spellStart"/>
            <w:r w:rsidRPr="00E86E36">
              <w:rPr>
                <w:rFonts w:asciiTheme="majorHAnsi" w:hAnsiTheme="majorHAnsi" w:cstheme="majorHAnsi"/>
                <w:sz w:val="22"/>
                <w:szCs w:val="22"/>
              </w:rPr>
              <w:t>Suraiya</w:t>
            </w:r>
            <w:proofErr w:type="spellEnd"/>
            <w:r w:rsidRPr="00E86E36">
              <w:rPr>
                <w:rFonts w:asciiTheme="majorHAnsi" w:hAnsiTheme="majorHAnsi" w:cstheme="majorHAnsi"/>
                <w:sz w:val="22"/>
                <w:szCs w:val="22"/>
              </w:rPr>
              <w:t xml:space="preserve"> </w:t>
            </w:r>
            <w:proofErr w:type="spellStart"/>
            <w:r w:rsidRPr="00E86E36">
              <w:rPr>
                <w:rFonts w:asciiTheme="majorHAnsi" w:hAnsiTheme="majorHAnsi" w:cstheme="majorHAnsi"/>
                <w:sz w:val="22"/>
                <w:szCs w:val="22"/>
              </w:rPr>
              <w:t>Faroqhi</w:t>
            </w:r>
            <w:proofErr w:type="spellEnd"/>
            <w:r w:rsidRPr="00E86E36">
              <w:rPr>
                <w:rFonts w:asciiTheme="majorHAnsi" w:hAnsiTheme="majorHAnsi" w:cstheme="majorHAnsi"/>
                <w:sz w:val="22"/>
                <w:szCs w:val="22"/>
              </w:rPr>
              <w:t xml:space="preserve"> - Istanbul </w:t>
            </w:r>
            <w:proofErr w:type="spellStart"/>
            <w:r w:rsidRPr="00E86E36">
              <w:rPr>
                <w:rFonts w:asciiTheme="majorHAnsi" w:hAnsiTheme="majorHAnsi" w:cstheme="majorHAnsi"/>
                <w:sz w:val="22"/>
                <w:szCs w:val="22"/>
              </w:rPr>
              <w:t>Bilgi</w:t>
            </w:r>
            <w:proofErr w:type="spellEnd"/>
            <w:r w:rsidRPr="00E86E36">
              <w:rPr>
                <w:rFonts w:asciiTheme="majorHAnsi" w:hAnsiTheme="majorHAnsi" w:cstheme="majorHAnsi"/>
                <w:sz w:val="22"/>
                <w:szCs w:val="22"/>
              </w:rPr>
              <w:t xml:space="preserve"> University</w:t>
            </w:r>
          </w:p>
          <w:p w14:paraId="45C9171D" w14:textId="77777777" w:rsidR="00FF55FE" w:rsidRPr="00E86E36" w:rsidRDefault="00FF55FE" w:rsidP="00A56888">
            <w:pPr>
              <w:ind w:right="-1350"/>
              <w:jc w:val="both"/>
              <w:rPr>
                <w:rFonts w:asciiTheme="majorHAnsi" w:hAnsiTheme="majorHAnsi" w:cstheme="majorHAnsi"/>
                <w:sz w:val="22"/>
                <w:szCs w:val="22"/>
              </w:rPr>
            </w:pPr>
          </w:p>
        </w:tc>
        <w:tc>
          <w:tcPr>
            <w:tcW w:w="4395" w:type="dxa"/>
          </w:tcPr>
          <w:p w14:paraId="7D2E6D6D" w14:textId="77777777" w:rsidR="00001C1E" w:rsidRDefault="00FF55FE" w:rsidP="00A56888">
            <w:pPr>
              <w:spacing w:before="120"/>
              <w:ind w:right="-1349"/>
              <w:rPr>
                <w:rFonts w:asciiTheme="majorHAnsi" w:hAnsiTheme="majorHAnsi" w:cstheme="majorHAnsi"/>
                <w:b/>
                <w:sz w:val="22"/>
                <w:szCs w:val="22"/>
              </w:rPr>
            </w:pPr>
            <w:r w:rsidRPr="00E86E36">
              <w:rPr>
                <w:rFonts w:asciiTheme="majorHAnsi" w:hAnsiTheme="majorHAnsi" w:cstheme="majorHAnsi"/>
                <w:b/>
                <w:sz w:val="22"/>
                <w:szCs w:val="22"/>
              </w:rPr>
              <w:t xml:space="preserve">Panel </w:t>
            </w:r>
            <w:r w:rsidR="0073161F" w:rsidRPr="00E86E36">
              <w:rPr>
                <w:rFonts w:asciiTheme="majorHAnsi" w:hAnsiTheme="majorHAnsi" w:cstheme="majorHAnsi"/>
                <w:b/>
                <w:sz w:val="22"/>
                <w:szCs w:val="22"/>
              </w:rPr>
              <w:t>V</w:t>
            </w:r>
            <w:r w:rsidR="00001C1E">
              <w:rPr>
                <w:rFonts w:asciiTheme="majorHAnsi" w:hAnsiTheme="majorHAnsi" w:cstheme="majorHAnsi"/>
                <w:b/>
                <w:sz w:val="22"/>
                <w:szCs w:val="22"/>
              </w:rPr>
              <w:t>I</w:t>
            </w:r>
          </w:p>
          <w:p w14:paraId="139902A8" w14:textId="7928DE76" w:rsidR="00FF55FE" w:rsidRDefault="00FF55FE" w:rsidP="00A56888">
            <w:pPr>
              <w:spacing w:before="120"/>
              <w:ind w:right="-1349"/>
              <w:rPr>
                <w:rFonts w:asciiTheme="majorHAnsi" w:hAnsiTheme="majorHAnsi" w:cstheme="majorHAnsi"/>
                <w:b/>
                <w:sz w:val="22"/>
                <w:szCs w:val="22"/>
              </w:rPr>
            </w:pPr>
            <w:r w:rsidRPr="00E86E36">
              <w:rPr>
                <w:rFonts w:asciiTheme="majorHAnsi" w:hAnsiTheme="majorHAnsi" w:cstheme="majorHAnsi"/>
                <w:b/>
                <w:sz w:val="22"/>
                <w:szCs w:val="22"/>
              </w:rPr>
              <w:t xml:space="preserve">Political Economy </w:t>
            </w:r>
          </w:p>
          <w:p w14:paraId="4F83B02B" w14:textId="77777777" w:rsidR="00027492" w:rsidRDefault="00027492" w:rsidP="00027492">
            <w:pPr>
              <w:ind w:right="-1349"/>
              <w:contextualSpacing/>
              <w:rPr>
                <w:rFonts w:asciiTheme="majorHAnsi" w:hAnsiTheme="majorHAnsi" w:cstheme="majorHAnsi"/>
                <w:b/>
                <w:sz w:val="22"/>
                <w:szCs w:val="22"/>
              </w:rPr>
            </w:pPr>
          </w:p>
          <w:p w14:paraId="43B61CD6" w14:textId="77777777" w:rsidR="00027492" w:rsidRPr="00D36611" w:rsidRDefault="00027492" w:rsidP="00027492">
            <w:pPr>
              <w:ind w:right="-1349"/>
              <w:contextualSpacing/>
              <w:rPr>
                <w:rFonts w:asciiTheme="majorHAnsi" w:hAnsiTheme="majorHAnsi" w:cstheme="majorHAnsi"/>
                <w:b/>
                <w:sz w:val="22"/>
                <w:szCs w:val="22"/>
              </w:rPr>
            </w:pPr>
            <w:r w:rsidRPr="00D36611">
              <w:rPr>
                <w:rFonts w:asciiTheme="majorHAnsi" w:hAnsiTheme="majorHAnsi" w:cstheme="majorHAnsi"/>
                <w:b/>
                <w:sz w:val="22"/>
                <w:szCs w:val="22"/>
              </w:rPr>
              <w:t xml:space="preserve">Tim </w:t>
            </w:r>
            <w:proofErr w:type="spellStart"/>
            <w:r w:rsidRPr="00D36611">
              <w:rPr>
                <w:rFonts w:asciiTheme="majorHAnsi" w:hAnsiTheme="majorHAnsi" w:cstheme="majorHAnsi"/>
                <w:b/>
                <w:sz w:val="22"/>
                <w:szCs w:val="22"/>
              </w:rPr>
              <w:t>Dorlach</w:t>
            </w:r>
            <w:proofErr w:type="spellEnd"/>
            <w:r w:rsidRPr="00D36611">
              <w:rPr>
                <w:rFonts w:asciiTheme="majorHAnsi" w:hAnsiTheme="majorHAnsi" w:cstheme="majorHAnsi"/>
                <w:b/>
                <w:sz w:val="22"/>
                <w:szCs w:val="22"/>
              </w:rPr>
              <w:t xml:space="preserve"> - </w:t>
            </w:r>
            <w:proofErr w:type="spellStart"/>
            <w:r w:rsidRPr="00D36611">
              <w:rPr>
                <w:rFonts w:asciiTheme="majorHAnsi" w:hAnsiTheme="majorHAnsi" w:cstheme="majorHAnsi"/>
                <w:sz w:val="22"/>
                <w:szCs w:val="22"/>
              </w:rPr>
              <w:t>Koç</w:t>
            </w:r>
            <w:proofErr w:type="spellEnd"/>
            <w:r w:rsidRPr="00D36611">
              <w:rPr>
                <w:rFonts w:asciiTheme="majorHAnsi" w:hAnsiTheme="majorHAnsi" w:cstheme="majorHAnsi"/>
                <w:sz w:val="22"/>
                <w:szCs w:val="22"/>
              </w:rPr>
              <w:t xml:space="preserve"> University</w:t>
            </w:r>
          </w:p>
          <w:p w14:paraId="3C7D084C" w14:textId="77777777" w:rsidR="00027492" w:rsidRPr="00027492" w:rsidRDefault="00027492" w:rsidP="00027492">
            <w:pPr>
              <w:contextualSpacing/>
              <w:rPr>
                <w:rFonts w:ascii="Calibri" w:hAnsi="Calibri" w:cs="Calibri"/>
                <w:i/>
                <w:sz w:val="22"/>
                <w:szCs w:val="22"/>
              </w:rPr>
            </w:pPr>
            <w:r w:rsidRPr="00027492">
              <w:rPr>
                <w:rFonts w:ascii="Calibri" w:hAnsi="Calibri" w:cs="Calibri"/>
                <w:i/>
                <w:sz w:val="22"/>
                <w:szCs w:val="22"/>
              </w:rPr>
              <w:t xml:space="preserve">Social Neoliberalism in Comparative Perspective: Changing Patterns of Inequality during </w:t>
            </w:r>
            <w:r>
              <w:rPr>
                <w:rFonts w:ascii="Calibri" w:hAnsi="Calibri" w:cs="Calibri"/>
                <w:i/>
                <w:sz w:val="22"/>
                <w:szCs w:val="22"/>
              </w:rPr>
              <w:t>the AKP Era</w:t>
            </w:r>
          </w:p>
          <w:p w14:paraId="23B41B2F" w14:textId="77777777" w:rsidR="00027492" w:rsidRDefault="00027492" w:rsidP="00027492">
            <w:pPr>
              <w:ind w:right="-1349"/>
              <w:contextualSpacing/>
              <w:rPr>
                <w:rFonts w:asciiTheme="majorHAnsi" w:hAnsiTheme="majorHAnsi" w:cstheme="majorHAnsi"/>
                <w:b/>
                <w:sz w:val="22"/>
                <w:szCs w:val="22"/>
              </w:rPr>
            </w:pPr>
          </w:p>
          <w:p w14:paraId="177DE8E3" w14:textId="77777777" w:rsidR="00E56544" w:rsidRPr="00D36611" w:rsidRDefault="00E56544" w:rsidP="00E56544">
            <w:pPr>
              <w:ind w:right="-1349"/>
              <w:contextualSpacing/>
              <w:rPr>
                <w:rFonts w:asciiTheme="majorHAnsi" w:hAnsiTheme="majorHAnsi" w:cstheme="majorHAnsi"/>
                <w:b/>
                <w:sz w:val="22"/>
                <w:szCs w:val="22"/>
              </w:rPr>
            </w:pPr>
            <w:r w:rsidRPr="00D36611">
              <w:rPr>
                <w:rFonts w:asciiTheme="majorHAnsi" w:hAnsiTheme="majorHAnsi" w:cstheme="majorHAnsi"/>
                <w:b/>
                <w:sz w:val="22"/>
                <w:szCs w:val="22"/>
              </w:rPr>
              <w:t xml:space="preserve">Lisa </w:t>
            </w:r>
            <w:proofErr w:type="spellStart"/>
            <w:r w:rsidRPr="00D36611">
              <w:rPr>
                <w:rFonts w:asciiTheme="majorHAnsi" w:hAnsiTheme="majorHAnsi" w:cstheme="majorHAnsi"/>
                <w:b/>
                <w:sz w:val="22"/>
                <w:szCs w:val="22"/>
              </w:rPr>
              <w:t>Ahsen</w:t>
            </w:r>
            <w:proofErr w:type="spellEnd"/>
            <w:r w:rsidRPr="00D36611">
              <w:rPr>
                <w:rFonts w:asciiTheme="majorHAnsi" w:hAnsiTheme="majorHAnsi" w:cstheme="majorHAnsi"/>
                <w:b/>
                <w:sz w:val="22"/>
                <w:szCs w:val="22"/>
              </w:rPr>
              <w:t xml:space="preserve"> </w:t>
            </w:r>
            <w:proofErr w:type="spellStart"/>
            <w:r w:rsidRPr="00D36611">
              <w:rPr>
                <w:rFonts w:asciiTheme="majorHAnsi" w:hAnsiTheme="majorHAnsi" w:cstheme="majorHAnsi"/>
                <w:b/>
                <w:sz w:val="22"/>
                <w:szCs w:val="22"/>
              </w:rPr>
              <w:t>Sezer</w:t>
            </w:r>
            <w:proofErr w:type="spellEnd"/>
            <w:r w:rsidRPr="00D36611">
              <w:rPr>
                <w:rFonts w:asciiTheme="majorHAnsi" w:hAnsiTheme="majorHAnsi" w:cstheme="majorHAnsi"/>
                <w:b/>
                <w:sz w:val="22"/>
                <w:szCs w:val="22"/>
              </w:rPr>
              <w:t xml:space="preserve"> – </w:t>
            </w:r>
            <w:r w:rsidRPr="00D36611">
              <w:rPr>
                <w:rFonts w:asciiTheme="majorHAnsi" w:hAnsiTheme="majorHAnsi" w:cstheme="majorHAnsi"/>
                <w:sz w:val="22"/>
                <w:szCs w:val="22"/>
              </w:rPr>
              <w:t>London School of Economics</w:t>
            </w:r>
          </w:p>
          <w:p w14:paraId="545BFE37" w14:textId="77777777" w:rsidR="00E56544" w:rsidRPr="00027492" w:rsidRDefault="00E56544" w:rsidP="00E56544">
            <w:pPr>
              <w:contextualSpacing/>
              <w:rPr>
                <w:rFonts w:ascii="Calibri" w:hAnsi="Calibri" w:cs="Calibri"/>
                <w:i/>
                <w:sz w:val="22"/>
                <w:szCs w:val="22"/>
              </w:rPr>
            </w:pPr>
            <w:r w:rsidRPr="00027492">
              <w:rPr>
                <w:rFonts w:ascii="Calibri" w:hAnsi="Calibri" w:cs="Calibri"/>
                <w:i/>
                <w:sz w:val="22"/>
                <w:szCs w:val="22"/>
              </w:rPr>
              <w:t>The Political Economy of Business Associations in Turkey: Social Movement Tactics, Social Networks, and Regional Development</w:t>
            </w:r>
          </w:p>
          <w:p w14:paraId="68347532" w14:textId="77777777" w:rsidR="00E56544" w:rsidRDefault="00E56544" w:rsidP="00027492">
            <w:pPr>
              <w:ind w:right="-1349"/>
              <w:contextualSpacing/>
              <w:rPr>
                <w:rFonts w:asciiTheme="majorHAnsi" w:hAnsiTheme="majorHAnsi" w:cstheme="majorHAnsi"/>
                <w:b/>
                <w:sz w:val="22"/>
                <w:szCs w:val="22"/>
              </w:rPr>
            </w:pPr>
          </w:p>
          <w:p w14:paraId="2A486DE7" w14:textId="0F38AF26" w:rsidR="00EC483F" w:rsidRPr="00D36611" w:rsidRDefault="00EC483F" w:rsidP="00027492">
            <w:pPr>
              <w:ind w:right="-1349"/>
              <w:contextualSpacing/>
              <w:rPr>
                <w:rFonts w:asciiTheme="majorHAnsi" w:hAnsiTheme="majorHAnsi" w:cstheme="majorHAnsi"/>
                <w:b/>
                <w:sz w:val="22"/>
                <w:szCs w:val="22"/>
              </w:rPr>
            </w:pPr>
            <w:r w:rsidRPr="00D36611">
              <w:rPr>
                <w:rFonts w:asciiTheme="majorHAnsi" w:hAnsiTheme="majorHAnsi" w:cstheme="majorHAnsi"/>
                <w:b/>
                <w:sz w:val="22"/>
                <w:szCs w:val="22"/>
              </w:rPr>
              <w:t xml:space="preserve">Meltem </w:t>
            </w:r>
            <w:proofErr w:type="spellStart"/>
            <w:r w:rsidRPr="00D36611">
              <w:rPr>
                <w:rFonts w:asciiTheme="majorHAnsi" w:hAnsiTheme="majorHAnsi" w:cstheme="majorHAnsi"/>
                <w:b/>
                <w:sz w:val="22"/>
                <w:szCs w:val="22"/>
              </w:rPr>
              <w:t>Yılmaz</w:t>
            </w:r>
            <w:proofErr w:type="spellEnd"/>
            <w:r w:rsidRPr="00D36611">
              <w:rPr>
                <w:rFonts w:asciiTheme="majorHAnsi" w:hAnsiTheme="majorHAnsi" w:cstheme="majorHAnsi"/>
                <w:b/>
                <w:sz w:val="22"/>
                <w:szCs w:val="22"/>
              </w:rPr>
              <w:t xml:space="preserve"> </w:t>
            </w:r>
            <w:proofErr w:type="spellStart"/>
            <w:r w:rsidRPr="00D36611">
              <w:rPr>
                <w:rFonts w:asciiTheme="majorHAnsi" w:hAnsiTheme="majorHAnsi" w:cstheme="majorHAnsi"/>
                <w:b/>
                <w:sz w:val="22"/>
                <w:szCs w:val="22"/>
              </w:rPr>
              <w:t>Şener</w:t>
            </w:r>
            <w:proofErr w:type="spellEnd"/>
            <w:r w:rsidRPr="00D36611">
              <w:rPr>
                <w:rFonts w:asciiTheme="majorHAnsi" w:hAnsiTheme="majorHAnsi" w:cstheme="majorHAnsi"/>
                <w:b/>
                <w:sz w:val="22"/>
                <w:szCs w:val="22"/>
              </w:rPr>
              <w:t xml:space="preserve"> </w:t>
            </w:r>
            <w:r w:rsidR="00AD3300">
              <w:rPr>
                <w:rFonts w:asciiTheme="majorHAnsi" w:hAnsiTheme="majorHAnsi" w:cstheme="majorHAnsi"/>
                <w:b/>
                <w:sz w:val="22"/>
                <w:szCs w:val="22"/>
              </w:rPr>
              <w:t>–</w:t>
            </w:r>
            <w:r w:rsidRPr="00D36611">
              <w:rPr>
                <w:rFonts w:asciiTheme="majorHAnsi" w:hAnsiTheme="majorHAnsi" w:cstheme="majorHAnsi"/>
                <w:b/>
                <w:sz w:val="22"/>
                <w:szCs w:val="22"/>
              </w:rPr>
              <w:t xml:space="preserve"> </w:t>
            </w:r>
            <w:r w:rsidR="00AD3300" w:rsidRPr="00AD3300">
              <w:rPr>
                <w:rFonts w:asciiTheme="majorHAnsi" w:hAnsiTheme="majorHAnsi" w:cstheme="majorHAnsi"/>
                <w:sz w:val="22"/>
                <w:szCs w:val="22"/>
              </w:rPr>
              <w:t>Istanbul</w:t>
            </w:r>
            <w:r w:rsidR="00AD3300">
              <w:rPr>
                <w:rFonts w:asciiTheme="majorHAnsi" w:hAnsiTheme="majorHAnsi" w:cstheme="majorHAnsi"/>
                <w:b/>
                <w:sz w:val="22"/>
                <w:szCs w:val="22"/>
              </w:rPr>
              <w:t xml:space="preserve"> </w:t>
            </w:r>
            <w:proofErr w:type="spellStart"/>
            <w:r w:rsidRPr="00D36611">
              <w:rPr>
                <w:rFonts w:asciiTheme="majorHAnsi" w:hAnsiTheme="majorHAnsi" w:cstheme="majorHAnsi"/>
                <w:sz w:val="22"/>
                <w:szCs w:val="22"/>
              </w:rPr>
              <w:t>Bilgi</w:t>
            </w:r>
            <w:proofErr w:type="spellEnd"/>
            <w:r w:rsidRPr="00D36611">
              <w:rPr>
                <w:rFonts w:asciiTheme="majorHAnsi" w:hAnsiTheme="majorHAnsi" w:cstheme="majorHAnsi"/>
                <w:sz w:val="22"/>
                <w:szCs w:val="22"/>
              </w:rPr>
              <w:t xml:space="preserve"> University</w:t>
            </w:r>
          </w:p>
          <w:p w14:paraId="2ACC3AE6" w14:textId="4BF1D4CF" w:rsidR="00E56544" w:rsidRPr="00027492" w:rsidRDefault="00EC483F" w:rsidP="00E56544">
            <w:pPr>
              <w:ind w:right="-1349"/>
              <w:contextualSpacing/>
              <w:rPr>
                <w:rFonts w:ascii="Calibri" w:hAnsi="Calibri" w:cs="Calibri"/>
                <w:i/>
                <w:sz w:val="22"/>
                <w:szCs w:val="22"/>
              </w:rPr>
            </w:pPr>
            <w:r w:rsidRPr="00027492">
              <w:rPr>
                <w:rFonts w:asciiTheme="majorHAnsi" w:hAnsiTheme="majorHAnsi" w:cstheme="majorHAnsi"/>
                <w:i/>
                <w:sz w:val="22"/>
                <w:szCs w:val="22"/>
              </w:rPr>
              <w:t xml:space="preserve">AKP’s Implementation of a Risk Management            Project of </w:t>
            </w:r>
          </w:p>
          <w:p w14:paraId="56E5DD1A" w14:textId="4CB5675D" w:rsidR="00AD3300" w:rsidRPr="00027492" w:rsidRDefault="00AD3300" w:rsidP="00027492">
            <w:pPr>
              <w:ind w:right="-1349"/>
              <w:contextualSpacing/>
              <w:rPr>
                <w:rFonts w:asciiTheme="majorHAnsi" w:hAnsiTheme="majorHAnsi" w:cstheme="majorHAnsi"/>
                <w:i/>
                <w:sz w:val="22"/>
                <w:szCs w:val="22"/>
              </w:rPr>
            </w:pPr>
            <w:r w:rsidRPr="00027492">
              <w:rPr>
                <w:rFonts w:asciiTheme="majorHAnsi" w:hAnsiTheme="majorHAnsi" w:cstheme="majorHAnsi"/>
                <w:i/>
                <w:sz w:val="22"/>
                <w:szCs w:val="22"/>
              </w:rPr>
              <w:t xml:space="preserve">Project of </w:t>
            </w:r>
            <w:r w:rsidR="00EC483F" w:rsidRPr="00027492">
              <w:rPr>
                <w:rFonts w:asciiTheme="majorHAnsi" w:hAnsiTheme="majorHAnsi" w:cstheme="majorHAnsi"/>
                <w:i/>
                <w:sz w:val="22"/>
                <w:szCs w:val="22"/>
              </w:rPr>
              <w:t xml:space="preserve">the World Bank: Creating </w:t>
            </w:r>
            <w:r w:rsidRPr="00027492">
              <w:rPr>
                <w:rFonts w:asciiTheme="majorHAnsi" w:hAnsiTheme="majorHAnsi" w:cstheme="majorHAnsi"/>
                <w:i/>
                <w:sz w:val="22"/>
                <w:szCs w:val="22"/>
              </w:rPr>
              <w:t xml:space="preserve">                     Entrepreneurial or </w:t>
            </w:r>
            <w:r w:rsidR="00EC483F" w:rsidRPr="00027492">
              <w:rPr>
                <w:rFonts w:asciiTheme="majorHAnsi" w:hAnsiTheme="majorHAnsi" w:cstheme="majorHAnsi"/>
                <w:i/>
                <w:sz w:val="22"/>
                <w:szCs w:val="22"/>
              </w:rPr>
              <w:t xml:space="preserve">Charity Dependent </w:t>
            </w:r>
            <w:r w:rsidRPr="00027492">
              <w:rPr>
                <w:rFonts w:asciiTheme="majorHAnsi" w:hAnsiTheme="majorHAnsi" w:cstheme="majorHAnsi"/>
                <w:i/>
                <w:sz w:val="22"/>
                <w:szCs w:val="22"/>
              </w:rPr>
              <w:t>Poor</w:t>
            </w:r>
            <w:r w:rsidR="00027492">
              <w:rPr>
                <w:rFonts w:asciiTheme="majorHAnsi" w:hAnsiTheme="majorHAnsi" w:cstheme="majorHAnsi"/>
                <w:i/>
                <w:sz w:val="22"/>
                <w:szCs w:val="22"/>
              </w:rPr>
              <w:t xml:space="preserve"> </w:t>
            </w:r>
            <w:r w:rsidRPr="00027492">
              <w:rPr>
                <w:rFonts w:asciiTheme="majorHAnsi" w:hAnsiTheme="majorHAnsi" w:cstheme="majorHAnsi"/>
                <w:i/>
                <w:sz w:val="22"/>
                <w:szCs w:val="22"/>
              </w:rPr>
              <w:t xml:space="preserve">                    </w:t>
            </w:r>
            <w:proofErr w:type="spellStart"/>
            <w:r w:rsidR="00EC483F" w:rsidRPr="00027492">
              <w:rPr>
                <w:rFonts w:asciiTheme="majorHAnsi" w:hAnsiTheme="majorHAnsi" w:cstheme="majorHAnsi"/>
                <w:i/>
                <w:sz w:val="22"/>
                <w:szCs w:val="22"/>
              </w:rPr>
              <w:t>People?</w:t>
            </w:r>
          </w:p>
          <w:p w14:paraId="18788AC3" w14:textId="77777777" w:rsidR="00027492" w:rsidRDefault="00027492" w:rsidP="00027492">
            <w:pPr>
              <w:ind w:right="-1349"/>
              <w:contextualSpacing/>
              <w:rPr>
                <w:rFonts w:asciiTheme="majorHAnsi" w:hAnsiTheme="majorHAnsi" w:cstheme="majorHAnsi"/>
                <w:b/>
                <w:sz w:val="22"/>
                <w:szCs w:val="22"/>
              </w:rPr>
            </w:pPr>
            <w:proofErr w:type="spellEnd"/>
          </w:p>
          <w:p w14:paraId="37AD0C0A" w14:textId="4B600510" w:rsidR="00EC483F" w:rsidRPr="00D36611" w:rsidRDefault="00BC0C54" w:rsidP="00027492">
            <w:pPr>
              <w:ind w:right="-1349"/>
              <w:contextualSpacing/>
              <w:rPr>
                <w:rFonts w:asciiTheme="majorHAnsi" w:hAnsiTheme="majorHAnsi" w:cstheme="majorHAnsi"/>
                <w:sz w:val="22"/>
                <w:szCs w:val="22"/>
              </w:rPr>
            </w:pPr>
            <w:proofErr w:type="spellStart"/>
            <w:r w:rsidRPr="00D36611">
              <w:rPr>
                <w:rFonts w:asciiTheme="majorHAnsi" w:hAnsiTheme="majorHAnsi" w:cstheme="majorHAnsi"/>
                <w:b/>
                <w:sz w:val="22"/>
                <w:szCs w:val="22"/>
              </w:rPr>
              <w:t>Gül</w:t>
            </w:r>
            <w:proofErr w:type="spellEnd"/>
            <w:r w:rsidRPr="00D36611">
              <w:rPr>
                <w:rFonts w:asciiTheme="majorHAnsi" w:hAnsiTheme="majorHAnsi" w:cstheme="majorHAnsi"/>
                <w:b/>
                <w:sz w:val="22"/>
                <w:szCs w:val="22"/>
              </w:rPr>
              <w:t xml:space="preserve"> </w:t>
            </w:r>
            <w:proofErr w:type="spellStart"/>
            <w:r w:rsidRPr="00D36611">
              <w:rPr>
                <w:rFonts w:asciiTheme="majorHAnsi" w:hAnsiTheme="majorHAnsi" w:cstheme="majorHAnsi"/>
                <w:b/>
                <w:sz w:val="22"/>
                <w:szCs w:val="22"/>
              </w:rPr>
              <w:t>Berna</w:t>
            </w:r>
            <w:proofErr w:type="spellEnd"/>
            <w:r w:rsidRPr="00D36611">
              <w:rPr>
                <w:rFonts w:asciiTheme="majorHAnsi" w:hAnsiTheme="majorHAnsi" w:cstheme="majorHAnsi"/>
                <w:b/>
                <w:sz w:val="22"/>
                <w:szCs w:val="22"/>
              </w:rPr>
              <w:t xml:space="preserve"> </w:t>
            </w:r>
            <w:proofErr w:type="spellStart"/>
            <w:r w:rsidRPr="00D36611">
              <w:rPr>
                <w:rFonts w:asciiTheme="majorHAnsi" w:hAnsiTheme="majorHAnsi" w:cstheme="majorHAnsi"/>
                <w:b/>
                <w:sz w:val="22"/>
                <w:szCs w:val="22"/>
              </w:rPr>
              <w:t>Özcan</w:t>
            </w:r>
            <w:proofErr w:type="spellEnd"/>
            <w:r w:rsidRPr="00D36611">
              <w:rPr>
                <w:rFonts w:asciiTheme="majorHAnsi" w:hAnsiTheme="majorHAnsi" w:cstheme="majorHAnsi"/>
                <w:b/>
                <w:sz w:val="22"/>
                <w:szCs w:val="22"/>
              </w:rPr>
              <w:t xml:space="preserve"> - </w:t>
            </w:r>
            <w:r w:rsidRPr="00D36611">
              <w:rPr>
                <w:rFonts w:asciiTheme="majorHAnsi" w:hAnsiTheme="majorHAnsi" w:cstheme="majorHAnsi"/>
                <w:sz w:val="22"/>
                <w:szCs w:val="22"/>
              </w:rPr>
              <w:t>Royal Holloway University                          of London</w:t>
            </w:r>
          </w:p>
          <w:p w14:paraId="1869C9A5" w14:textId="4885E41C" w:rsidR="00BC0C54" w:rsidRPr="00027492" w:rsidRDefault="00BC0C54" w:rsidP="00027492">
            <w:pPr>
              <w:ind w:right="-1349"/>
              <w:contextualSpacing/>
              <w:rPr>
                <w:rFonts w:asciiTheme="majorHAnsi" w:hAnsiTheme="majorHAnsi" w:cstheme="majorHAnsi"/>
                <w:b/>
                <w:sz w:val="22"/>
                <w:szCs w:val="22"/>
                <w:lang w:val="tr-TR"/>
              </w:rPr>
            </w:pPr>
            <w:proofErr w:type="spellStart"/>
            <w:r w:rsidRPr="00D36611">
              <w:rPr>
                <w:rFonts w:asciiTheme="majorHAnsi" w:hAnsiTheme="majorHAnsi" w:cstheme="majorHAnsi"/>
                <w:b/>
                <w:sz w:val="22"/>
                <w:szCs w:val="22"/>
              </w:rPr>
              <w:t>Umut</w:t>
            </w:r>
            <w:proofErr w:type="spellEnd"/>
            <w:r w:rsidRPr="00D36611">
              <w:rPr>
                <w:rFonts w:asciiTheme="majorHAnsi" w:hAnsiTheme="majorHAnsi" w:cstheme="majorHAnsi"/>
                <w:b/>
                <w:sz w:val="22"/>
                <w:szCs w:val="22"/>
              </w:rPr>
              <w:t xml:space="preserve"> </w:t>
            </w:r>
            <w:proofErr w:type="spellStart"/>
            <w:r w:rsidRPr="00D36611">
              <w:rPr>
                <w:rFonts w:asciiTheme="majorHAnsi" w:hAnsiTheme="majorHAnsi" w:cstheme="majorHAnsi"/>
                <w:b/>
                <w:sz w:val="22"/>
                <w:szCs w:val="22"/>
              </w:rPr>
              <w:t>Gündüz</w:t>
            </w:r>
            <w:proofErr w:type="spellEnd"/>
            <w:r w:rsidR="00027492">
              <w:rPr>
                <w:rFonts w:asciiTheme="majorHAnsi" w:hAnsiTheme="majorHAnsi" w:cstheme="majorHAnsi"/>
                <w:b/>
                <w:sz w:val="22"/>
                <w:szCs w:val="22"/>
              </w:rPr>
              <w:t xml:space="preserve"> </w:t>
            </w:r>
            <w:r w:rsidR="00027492">
              <w:rPr>
                <w:rFonts w:asciiTheme="majorHAnsi" w:hAnsiTheme="majorHAnsi" w:cstheme="majorHAnsi"/>
                <w:b/>
                <w:sz w:val="22"/>
                <w:szCs w:val="22"/>
                <w:lang w:val="tr-TR"/>
              </w:rPr>
              <w:t xml:space="preserve">- </w:t>
            </w:r>
            <w:proofErr w:type="spellStart"/>
            <w:r w:rsidR="00027492" w:rsidRPr="00027492">
              <w:rPr>
                <w:rFonts w:asciiTheme="majorHAnsi" w:hAnsiTheme="majorHAnsi" w:cstheme="majorHAnsi"/>
                <w:sz w:val="22"/>
                <w:szCs w:val="22"/>
                <w:lang w:val="tr-TR"/>
              </w:rPr>
              <w:t>Istanbul</w:t>
            </w:r>
            <w:proofErr w:type="spellEnd"/>
            <w:r w:rsidR="00027492" w:rsidRPr="00027492">
              <w:rPr>
                <w:rFonts w:asciiTheme="majorHAnsi" w:hAnsiTheme="majorHAnsi" w:cstheme="majorHAnsi"/>
                <w:sz w:val="22"/>
                <w:szCs w:val="22"/>
                <w:lang w:val="tr-TR"/>
              </w:rPr>
              <w:t xml:space="preserve"> Technical </w:t>
            </w:r>
            <w:proofErr w:type="spellStart"/>
            <w:r w:rsidR="00027492" w:rsidRPr="00027492">
              <w:rPr>
                <w:rFonts w:asciiTheme="majorHAnsi" w:hAnsiTheme="majorHAnsi" w:cstheme="majorHAnsi"/>
                <w:sz w:val="22"/>
                <w:szCs w:val="22"/>
                <w:lang w:val="tr-TR"/>
              </w:rPr>
              <w:t>University</w:t>
            </w:r>
            <w:proofErr w:type="spellEnd"/>
          </w:p>
          <w:p w14:paraId="5C525190" w14:textId="3F80EA9D" w:rsidR="00027492" w:rsidRPr="00E56544" w:rsidRDefault="00D36611" w:rsidP="00E56544">
            <w:pPr>
              <w:contextualSpacing/>
              <w:rPr>
                <w:rFonts w:ascii="Calibri" w:hAnsi="Calibri" w:cs="Calibri"/>
                <w:i/>
                <w:sz w:val="22"/>
                <w:szCs w:val="22"/>
              </w:rPr>
            </w:pPr>
            <w:r w:rsidRPr="00027492">
              <w:rPr>
                <w:rFonts w:ascii="Calibri" w:hAnsi="Calibri" w:cs="Calibri"/>
                <w:i/>
                <w:sz w:val="22"/>
                <w:szCs w:val="22"/>
              </w:rPr>
              <w:t xml:space="preserve">Changing Business-Politics Connections Under Political Islam: The Case of Energy </w:t>
            </w:r>
            <w:proofErr w:type="spellStart"/>
            <w:r w:rsidRPr="00027492">
              <w:rPr>
                <w:rFonts w:ascii="Calibri" w:hAnsi="Calibri" w:cs="Calibri"/>
                <w:i/>
                <w:sz w:val="22"/>
                <w:szCs w:val="22"/>
              </w:rPr>
              <w:t>Privatisations</w:t>
            </w:r>
            <w:proofErr w:type="spellEnd"/>
            <w:r w:rsidRPr="00027492">
              <w:rPr>
                <w:rFonts w:ascii="Calibri" w:hAnsi="Calibri" w:cs="Calibri"/>
                <w:i/>
                <w:sz w:val="22"/>
                <w:szCs w:val="22"/>
              </w:rPr>
              <w:t xml:space="preserve"> </w:t>
            </w:r>
          </w:p>
          <w:p w14:paraId="727F536E" w14:textId="77777777" w:rsidR="00D36611" w:rsidRPr="00E86E36" w:rsidRDefault="00D36611" w:rsidP="00A56888">
            <w:pPr>
              <w:spacing w:before="120"/>
              <w:ind w:right="-1349"/>
              <w:rPr>
                <w:rFonts w:asciiTheme="majorHAnsi" w:hAnsiTheme="majorHAnsi" w:cstheme="majorHAnsi"/>
                <w:b/>
                <w:sz w:val="22"/>
                <w:szCs w:val="22"/>
              </w:rPr>
            </w:pPr>
          </w:p>
          <w:p w14:paraId="68ACE1A6" w14:textId="7007A272" w:rsidR="00FF55FE" w:rsidRPr="00EC483F" w:rsidRDefault="00FF55FE" w:rsidP="00A56888">
            <w:pPr>
              <w:spacing w:before="120"/>
              <w:ind w:right="-1349"/>
              <w:rPr>
                <w:rFonts w:asciiTheme="majorHAnsi" w:hAnsiTheme="majorHAnsi" w:cstheme="majorHAnsi"/>
                <w:b/>
                <w:i/>
                <w:sz w:val="22"/>
                <w:szCs w:val="22"/>
              </w:rPr>
            </w:pPr>
            <w:r w:rsidRPr="00EC483F">
              <w:rPr>
                <w:rFonts w:asciiTheme="majorHAnsi" w:hAnsiTheme="majorHAnsi" w:cstheme="majorHAnsi"/>
                <w:b/>
                <w:i/>
                <w:sz w:val="22"/>
                <w:szCs w:val="22"/>
              </w:rPr>
              <w:t>Chair</w:t>
            </w:r>
          </w:p>
          <w:p w14:paraId="4B597B31" w14:textId="583C2CE0" w:rsidR="00FF55FE" w:rsidRPr="00E86E36" w:rsidRDefault="00FF55FE" w:rsidP="00A56888">
            <w:pPr>
              <w:tabs>
                <w:tab w:val="left" w:pos="2835"/>
              </w:tabs>
              <w:ind w:right="-1350"/>
              <w:rPr>
                <w:rFonts w:asciiTheme="majorHAnsi" w:hAnsiTheme="majorHAnsi" w:cstheme="majorHAnsi"/>
                <w:sz w:val="22"/>
                <w:szCs w:val="22"/>
              </w:rPr>
            </w:pPr>
            <w:proofErr w:type="spellStart"/>
            <w:r w:rsidRPr="00E86E36">
              <w:rPr>
                <w:rFonts w:asciiTheme="majorHAnsi" w:hAnsiTheme="majorHAnsi" w:cstheme="majorHAnsi"/>
                <w:sz w:val="22"/>
                <w:szCs w:val="22"/>
              </w:rPr>
              <w:t>Çağlar</w:t>
            </w:r>
            <w:proofErr w:type="spellEnd"/>
            <w:r w:rsidRPr="00E86E36">
              <w:rPr>
                <w:rFonts w:asciiTheme="majorHAnsi" w:hAnsiTheme="majorHAnsi" w:cstheme="majorHAnsi"/>
                <w:sz w:val="22"/>
                <w:szCs w:val="22"/>
              </w:rPr>
              <w:t xml:space="preserve"> </w:t>
            </w:r>
            <w:proofErr w:type="spellStart"/>
            <w:r w:rsidRPr="00E86E36">
              <w:rPr>
                <w:rFonts w:asciiTheme="majorHAnsi" w:hAnsiTheme="majorHAnsi" w:cstheme="majorHAnsi"/>
                <w:sz w:val="22"/>
                <w:szCs w:val="22"/>
              </w:rPr>
              <w:t>Keyder</w:t>
            </w:r>
            <w:proofErr w:type="spellEnd"/>
            <w:r w:rsidRPr="00E86E36">
              <w:rPr>
                <w:rFonts w:asciiTheme="majorHAnsi" w:hAnsiTheme="majorHAnsi" w:cstheme="majorHAnsi"/>
                <w:sz w:val="22"/>
                <w:szCs w:val="22"/>
              </w:rPr>
              <w:t xml:space="preserve"> - </w:t>
            </w:r>
            <w:proofErr w:type="spellStart"/>
            <w:r w:rsidRPr="00E86E36">
              <w:rPr>
                <w:rFonts w:asciiTheme="majorHAnsi" w:hAnsiTheme="majorHAnsi" w:cstheme="majorHAnsi"/>
                <w:sz w:val="22"/>
                <w:szCs w:val="22"/>
              </w:rPr>
              <w:t>Boğaziçi</w:t>
            </w:r>
            <w:proofErr w:type="spellEnd"/>
            <w:r w:rsidRPr="00E86E36">
              <w:rPr>
                <w:rFonts w:asciiTheme="majorHAnsi" w:hAnsiTheme="majorHAnsi" w:cstheme="majorHAnsi"/>
                <w:sz w:val="22"/>
                <w:szCs w:val="22"/>
              </w:rPr>
              <w:t xml:space="preserve"> </w:t>
            </w:r>
            <w:proofErr w:type="spellStart"/>
            <w:r w:rsidRPr="00E86E36">
              <w:rPr>
                <w:rFonts w:asciiTheme="majorHAnsi" w:hAnsiTheme="majorHAnsi" w:cstheme="majorHAnsi"/>
                <w:sz w:val="22"/>
                <w:szCs w:val="22"/>
              </w:rPr>
              <w:t>Üniversity</w:t>
            </w:r>
            <w:proofErr w:type="spellEnd"/>
          </w:p>
          <w:p w14:paraId="42D7D121" w14:textId="77777777" w:rsidR="00FF55FE" w:rsidRPr="00E86E36" w:rsidRDefault="00FF55FE" w:rsidP="00A56888">
            <w:pPr>
              <w:ind w:right="-1350"/>
              <w:rPr>
                <w:rFonts w:asciiTheme="majorHAnsi" w:hAnsiTheme="majorHAnsi" w:cstheme="majorHAnsi"/>
                <w:sz w:val="22"/>
                <w:szCs w:val="22"/>
              </w:rPr>
            </w:pPr>
          </w:p>
        </w:tc>
      </w:tr>
    </w:tbl>
    <w:p w14:paraId="1930265D" w14:textId="77777777" w:rsidR="00D248C6" w:rsidRDefault="00D248C6" w:rsidP="00C420F1">
      <w:pPr>
        <w:ind w:right="-1350"/>
        <w:jc w:val="both"/>
        <w:rPr>
          <w:rFonts w:asciiTheme="majorHAnsi" w:hAnsiTheme="majorHAnsi" w:cstheme="majorHAnsi"/>
          <w:b/>
          <w:sz w:val="22"/>
          <w:szCs w:val="22"/>
        </w:rPr>
      </w:pPr>
    </w:p>
    <w:p w14:paraId="1E1A934E" w14:textId="77777777" w:rsidR="00E56544" w:rsidRDefault="00E56544" w:rsidP="00C420F1">
      <w:pPr>
        <w:ind w:right="-1350"/>
        <w:jc w:val="both"/>
        <w:rPr>
          <w:rFonts w:asciiTheme="majorHAnsi" w:hAnsiTheme="majorHAnsi" w:cstheme="majorHAnsi"/>
          <w:b/>
          <w:sz w:val="22"/>
          <w:szCs w:val="22"/>
        </w:rPr>
      </w:pPr>
    </w:p>
    <w:p w14:paraId="6FBA24DE" w14:textId="1F1D42AF" w:rsidR="007A4154" w:rsidRPr="00E86E36" w:rsidRDefault="00E86E36" w:rsidP="00C420F1">
      <w:pPr>
        <w:ind w:right="-1350"/>
        <w:jc w:val="both"/>
        <w:rPr>
          <w:rFonts w:asciiTheme="majorHAnsi" w:hAnsiTheme="majorHAnsi" w:cstheme="majorHAnsi"/>
          <w:b/>
          <w:sz w:val="22"/>
          <w:szCs w:val="22"/>
        </w:rPr>
      </w:pPr>
      <w:r w:rsidRPr="00E86E36">
        <w:rPr>
          <w:rFonts w:asciiTheme="majorHAnsi" w:hAnsiTheme="majorHAnsi" w:cstheme="majorHAnsi"/>
          <w:b/>
          <w:sz w:val="22"/>
          <w:szCs w:val="22"/>
        </w:rPr>
        <w:t>12:15 -</w:t>
      </w:r>
      <w:r w:rsidR="007A4154" w:rsidRPr="00E86E36">
        <w:rPr>
          <w:rFonts w:asciiTheme="majorHAnsi" w:hAnsiTheme="majorHAnsi" w:cstheme="majorHAnsi"/>
          <w:b/>
          <w:sz w:val="22"/>
          <w:szCs w:val="22"/>
        </w:rPr>
        <w:t xml:space="preserve"> 13:30 Lunch</w:t>
      </w:r>
      <w:r w:rsidR="00E56544">
        <w:rPr>
          <w:rFonts w:asciiTheme="majorHAnsi" w:hAnsiTheme="majorHAnsi" w:cstheme="majorHAnsi"/>
          <w:b/>
          <w:sz w:val="22"/>
          <w:szCs w:val="22"/>
        </w:rPr>
        <w:t xml:space="preserve"> Break</w:t>
      </w:r>
    </w:p>
    <w:p w14:paraId="178A3D75" w14:textId="77777777" w:rsidR="00FF55FE" w:rsidRPr="00E86E36" w:rsidRDefault="00FF55FE" w:rsidP="00FF55FE">
      <w:pPr>
        <w:ind w:right="-1350"/>
        <w:jc w:val="both"/>
        <w:rPr>
          <w:rFonts w:asciiTheme="majorHAnsi" w:hAnsiTheme="majorHAnsi" w:cstheme="majorHAnsi"/>
          <w:b/>
          <w:sz w:val="22"/>
          <w:szCs w:val="22"/>
        </w:rPr>
      </w:pPr>
    </w:p>
    <w:p w14:paraId="1FD88993" w14:textId="77777777" w:rsidR="00D36611" w:rsidRDefault="00D36611" w:rsidP="00C420F1">
      <w:pPr>
        <w:ind w:right="-1350"/>
        <w:jc w:val="both"/>
        <w:rPr>
          <w:rFonts w:asciiTheme="majorHAnsi" w:hAnsiTheme="majorHAnsi" w:cstheme="majorHAnsi"/>
          <w:b/>
          <w:sz w:val="22"/>
          <w:szCs w:val="22"/>
        </w:rPr>
      </w:pPr>
    </w:p>
    <w:p w14:paraId="7996DFF6" w14:textId="77777777" w:rsidR="00E56544" w:rsidRDefault="00E56544">
      <w:pPr>
        <w:rPr>
          <w:rFonts w:asciiTheme="majorHAnsi" w:hAnsiTheme="majorHAnsi" w:cstheme="majorHAnsi"/>
          <w:b/>
          <w:sz w:val="22"/>
          <w:szCs w:val="22"/>
        </w:rPr>
      </w:pPr>
      <w:r>
        <w:rPr>
          <w:rFonts w:asciiTheme="majorHAnsi" w:hAnsiTheme="majorHAnsi" w:cstheme="majorHAnsi"/>
          <w:b/>
          <w:sz w:val="22"/>
          <w:szCs w:val="22"/>
        </w:rPr>
        <w:br w:type="page"/>
      </w:r>
    </w:p>
    <w:p w14:paraId="7D45C08E" w14:textId="4FB54EA5" w:rsidR="00FF55FE" w:rsidRPr="00E86E36" w:rsidRDefault="00E86E36" w:rsidP="00C420F1">
      <w:pPr>
        <w:ind w:right="-1350"/>
        <w:jc w:val="both"/>
        <w:rPr>
          <w:rFonts w:asciiTheme="majorHAnsi" w:hAnsiTheme="majorHAnsi" w:cstheme="majorHAnsi"/>
          <w:sz w:val="22"/>
          <w:szCs w:val="22"/>
        </w:rPr>
      </w:pPr>
      <w:r w:rsidRPr="00E86E36">
        <w:rPr>
          <w:rFonts w:asciiTheme="majorHAnsi" w:hAnsiTheme="majorHAnsi" w:cstheme="majorHAnsi"/>
          <w:b/>
          <w:sz w:val="22"/>
          <w:szCs w:val="22"/>
        </w:rPr>
        <w:lastRenderedPageBreak/>
        <w:t>13:30 -</w:t>
      </w:r>
      <w:r w:rsidR="007A4154" w:rsidRPr="00E86E36">
        <w:rPr>
          <w:rFonts w:asciiTheme="majorHAnsi" w:hAnsiTheme="majorHAnsi" w:cstheme="majorHAnsi"/>
          <w:b/>
          <w:sz w:val="22"/>
          <w:szCs w:val="22"/>
        </w:rPr>
        <w:t xml:space="preserve"> 14: 30</w:t>
      </w:r>
      <w:r w:rsidR="007A4154" w:rsidRPr="00E86E36">
        <w:rPr>
          <w:rFonts w:asciiTheme="majorHAnsi" w:hAnsiTheme="majorHAnsi" w:cstheme="majorHAnsi"/>
          <w:sz w:val="22"/>
          <w:szCs w:val="22"/>
        </w:rPr>
        <w:t xml:space="preserve"> </w:t>
      </w:r>
      <w:r w:rsidRPr="00E86E36">
        <w:rPr>
          <w:rFonts w:asciiTheme="majorHAnsi" w:hAnsiTheme="majorHAnsi" w:cstheme="majorHAnsi"/>
          <w:sz w:val="22"/>
          <w:szCs w:val="22"/>
        </w:rPr>
        <w:tab/>
      </w:r>
      <w:r w:rsidR="00FD28B4" w:rsidRPr="00E86E36">
        <w:rPr>
          <w:rFonts w:asciiTheme="majorHAnsi" w:hAnsiTheme="majorHAnsi" w:cstheme="majorHAnsi"/>
          <w:sz w:val="22"/>
          <w:szCs w:val="22"/>
        </w:rPr>
        <w:tab/>
      </w:r>
      <w:r w:rsidR="00FF55FE" w:rsidRPr="00E86E36">
        <w:rPr>
          <w:rFonts w:asciiTheme="majorHAnsi" w:hAnsiTheme="majorHAnsi" w:cstheme="majorHAnsi"/>
          <w:b/>
          <w:sz w:val="22"/>
          <w:szCs w:val="22"/>
        </w:rPr>
        <w:t>Keynote Speech</w:t>
      </w:r>
    </w:p>
    <w:p w14:paraId="1A342FE8" w14:textId="77F8F4AE" w:rsidR="007A4154" w:rsidRPr="00E86E36" w:rsidRDefault="007A4154" w:rsidP="00FF55FE">
      <w:pPr>
        <w:ind w:left="1440" w:right="-1350" w:firstLine="720"/>
        <w:jc w:val="both"/>
        <w:rPr>
          <w:rFonts w:asciiTheme="majorHAnsi" w:eastAsia="Times New Roman" w:hAnsiTheme="majorHAnsi" w:cstheme="majorHAnsi"/>
          <w:color w:val="000000"/>
          <w:sz w:val="22"/>
          <w:szCs w:val="22"/>
          <w:shd w:val="clear" w:color="auto" w:fill="FFFFFF"/>
        </w:rPr>
      </w:pPr>
      <w:r w:rsidRPr="00E86E36">
        <w:rPr>
          <w:rFonts w:asciiTheme="majorHAnsi" w:eastAsia="Times New Roman" w:hAnsiTheme="majorHAnsi" w:cstheme="majorHAnsi"/>
          <w:color w:val="000000"/>
          <w:sz w:val="22"/>
          <w:szCs w:val="22"/>
          <w:shd w:val="clear" w:color="auto" w:fill="FFFFFF"/>
        </w:rPr>
        <w:t xml:space="preserve">Nils </w:t>
      </w:r>
      <w:proofErr w:type="spellStart"/>
      <w:r w:rsidRPr="00E86E36">
        <w:rPr>
          <w:rFonts w:asciiTheme="majorHAnsi" w:eastAsia="Times New Roman" w:hAnsiTheme="majorHAnsi" w:cstheme="majorHAnsi"/>
          <w:color w:val="222222"/>
          <w:sz w:val="22"/>
          <w:szCs w:val="22"/>
          <w:shd w:val="clear" w:color="auto" w:fill="FFFFFF"/>
        </w:rPr>
        <w:t>Muižnieks</w:t>
      </w:r>
      <w:proofErr w:type="spellEnd"/>
      <w:r w:rsidR="00FD28B4" w:rsidRPr="00E86E36">
        <w:rPr>
          <w:rFonts w:asciiTheme="majorHAnsi" w:eastAsia="Times New Roman" w:hAnsiTheme="majorHAnsi" w:cstheme="majorHAnsi"/>
          <w:color w:val="222222"/>
          <w:sz w:val="22"/>
          <w:szCs w:val="22"/>
          <w:shd w:val="clear" w:color="auto" w:fill="FFFFFF"/>
        </w:rPr>
        <w:t>,</w:t>
      </w:r>
      <w:r w:rsidRPr="00E86E36">
        <w:rPr>
          <w:rFonts w:asciiTheme="majorHAnsi" w:eastAsia="Times New Roman" w:hAnsiTheme="majorHAnsi" w:cstheme="majorHAnsi"/>
          <w:sz w:val="22"/>
          <w:szCs w:val="22"/>
        </w:rPr>
        <w:t xml:space="preserve"> </w:t>
      </w:r>
      <w:r w:rsidRPr="00E86E36">
        <w:rPr>
          <w:rFonts w:asciiTheme="majorHAnsi" w:eastAsia="Times New Roman" w:hAnsiTheme="majorHAnsi" w:cstheme="majorHAnsi"/>
          <w:color w:val="000000"/>
          <w:sz w:val="22"/>
          <w:szCs w:val="22"/>
          <w:shd w:val="clear" w:color="auto" w:fill="FFFFFF"/>
        </w:rPr>
        <w:t>Council of Europe Commissioner for Human Rights</w:t>
      </w:r>
    </w:p>
    <w:p w14:paraId="33B22FA6" w14:textId="77777777" w:rsidR="007A4154" w:rsidRPr="00E86E36" w:rsidRDefault="007A4154" w:rsidP="00C420F1">
      <w:pPr>
        <w:ind w:right="-1350"/>
        <w:jc w:val="both"/>
        <w:rPr>
          <w:rFonts w:asciiTheme="majorHAnsi" w:eastAsia="Times New Roman" w:hAnsiTheme="majorHAnsi" w:cstheme="majorHAnsi"/>
          <w:color w:val="000000"/>
          <w:sz w:val="22"/>
          <w:szCs w:val="22"/>
          <w:shd w:val="clear" w:color="auto" w:fill="FFFFFF"/>
        </w:rPr>
      </w:pPr>
    </w:p>
    <w:p w14:paraId="66A956B1" w14:textId="77777777" w:rsidR="00E56544" w:rsidRDefault="00E56544" w:rsidP="00E56544">
      <w:pPr>
        <w:rPr>
          <w:rFonts w:asciiTheme="majorHAnsi" w:eastAsia="Times New Roman" w:hAnsiTheme="majorHAnsi" w:cstheme="majorHAnsi"/>
          <w:b/>
          <w:color w:val="000000"/>
          <w:sz w:val="22"/>
          <w:szCs w:val="22"/>
          <w:shd w:val="clear" w:color="auto" w:fill="FFFFFF"/>
        </w:rPr>
      </w:pPr>
    </w:p>
    <w:p w14:paraId="096FBFC9" w14:textId="77777777" w:rsidR="00E56544" w:rsidRDefault="00E56544" w:rsidP="00E56544">
      <w:pPr>
        <w:rPr>
          <w:rFonts w:asciiTheme="majorHAnsi" w:eastAsia="Times New Roman" w:hAnsiTheme="majorHAnsi" w:cstheme="majorHAnsi"/>
          <w:b/>
          <w:color w:val="000000"/>
          <w:sz w:val="22"/>
          <w:szCs w:val="22"/>
          <w:shd w:val="clear" w:color="auto" w:fill="FFFFFF"/>
        </w:rPr>
      </w:pPr>
    </w:p>
    <w:p w14:paraId="41F204AC" w14:textId="0390D789" w:rsidR="007A4154" w:rsidRPr="00E86E36" w:rsidRDefault="00E86E36" w:rsidP="00E56544">
      <w:pPr>
        <w:rPr>
          <w:rFonts w:asciiTheme="majorHAnsi" w:eastAsia="Times New Roman" w:hAnsiTheme="majorHAnsi" w:cstheme="majorHAnsi"/>
          <w:b/>
          <w:color w:val="000000"/>
          <w:sz w:val="22"/>
          <w:szCs w:val="22"/>
          <w:shd w:val="clear" w:color="auto" w:fill="FFFFFF"/>
        </w:rPr>
      </w:pPr>
      <w:r w:rsidRPr="00E86E36">
        <w:rPr>
          <w:rFonts w:asciiTheme="majorHAnsi" w:eastAsia="Times New Roman" w:hAnsiTheme="majorHAnsi" w:cstheme="majorHAnsi"/>
          <w:b/>
          <w:color w:val="000000"/>
          <w:sz w:val="22"/>
          <w:szCs w:val="22"/>
          <w:shd w:val="clear" w:color="auto" w:fill="FFFFFF"/>
        </w:rPr>
        <w:t>14:45 -</w:t>
      </w:r>
      <w:r w:rsidR="000C45C3" w:rsidRPr="00E86E36">
        <w:rPr>
          <w:rFonts w:asciiTheme="majorHAnsi" w:eastAsia="Times New Roman" w:hAnsiTheme="majorHAnsi" w:cstheme="majorHAnsi"/>
          <w:b/>
          <w:color w:val="000000"/>
          <w:sz w:val="22"/>
          <w:szCs w:val="22"/>
          <w:shd w:val="clear" w:color="auto" w:fill="FFFFFF"/>
        </w:rPr>
        <w:t xml:space="preserve"> 16:15 </w:t>
      </w:r>
      <w:r w:rsidRPr="00E86E36">
        <w:rPr>
          <w:rFonts w:asciiTheme="majorHAnsi" w:eastAsia="Times New Roman" w:hAnsiTheme="majorHAnsi" w:cstheme="majorHAnsi"/>
          <w:b/>
          <w:color w:val="000000"/>
          <w:sz w:val="22"/>
          <w:szCs w:val="22"/>
          <w:shd w:val="clear" w:color="auto" w:fill="FFFFFF"/>
        </w:rPr>
        <w:tab/>
      </w:r>
      <w:r w:rsidRPr="00E86E36">
        <w:rPr>
          <w:rFonts w:asciiTheme="majorHAnsi" w:eastAsia="Times New Roman" w:hAnsiTheme="majorHAnsi" w:cstheme="majorHAnsi"/>
          <w:b/>
          <w:color w:val="000000"/>
          <w:sz w:val="22"/>
          <w:szCs w:val="22"/>
          <w:shd w:val="clear" w:color="auto" w:fill="FFFFFF"/>
        </w:rPr>
        <w:tab/>
      </w:r>
      <w:r w:rsidR="00D36611">
        <w:rPr>
          <w:rFonts w:asciiTheme="majorHAnsi" w:eastAsia="Times New Roman" w:hAnsiTheme="majorHAnsi" w:cstheme="majorHAnsi"/>
          <w:b/>
          <w:color w:val="000000"/>
          <w:sz w:val="22"/>
          <w:szCs w:val="22"/>
          <w:shd w:val="clear" w:color="auto" w:fill="FFFFFF"/>
        </w:rPr>
        <w:t>Session IV</w:t>
      </w:r>
    </w:p>
    <w:p w14:paraId="6715D368" w14:textId="77777777" w:rsidR="00FF55FE" w:rsidRPr="00E86E36" w:rsidRDefault="00FF55FE" w:rsidP="00C420F1">
      <w:pPr>
        <w:ind w:right="-1350"/>
        <w:jc w:val="both"/>
        <w:rPr>
          <w:rFonts w:asciiTheme="majorHAnsi" w:eastAsia="Times New Roman" w:hAnsiTheme="majorHAnsi" w:cstheme="majorHAnsi"/>
          <w:b/>
          <w:color w:val="000000"/>
          <w:sz w:val="22"/>
          <w:szCs w:val="22"/>
          <w:shd w:val="clear" w:color="auto" w:fill="FFFFFF"/>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44"/>
        <w:gridCol w:w="4395"/>
      </w:tblGrid>
      <w:tr w:rsidR="00FF55FE" w:rsidRPr="00E86E36" w14:paraId="2A92509A" w14:textId="77777777" w:rsidTr="0073161F">
        <w:tc>
          <w:tcPr>
            <w:tcW w:w="4644" w:type="dxa"/>
          </w:tcPr>
          <w:p w14:paraId="47ED1AEF" w14:textId="4F369397" w:rsidR="0073161F" w:rsidRPr="00E86E36" w:rsidRDefault="00FF55FE" w:rsidP="00A56888">
            <w:pPr>
              <w:spacing w:before="120"/>
              <w:ind w:right="-1349"/>
              <w:rPr>
                <w:rFonts w:asciiTheme="majorHAnsi" w:eastAsia="Times New Roman" w:hAnsiTheme="majorHAnsi" w:cstheme="majorHAnsi"/>
                <w:b/>
                <w:color w:val="000000"/>
                <w:sz w:val="22"/>
                <w:szCs w:val="22"/>
                <w:shd w:val="clear" w:color="auto" w:fill="FFFFFF"/>
              </w:rPr>
            </w:pPr>
            <w:r w:rsidRPr="00E86E36">
              <w:rPr>
                <w:rFonts w:asciiTheme="majorHAnsi" w:hAnsiTheme="majorHAnsi" w:cstheme="majorHAnsi"/>
                <w:b/>
                <w:sz w:val="22"/>
                <w:szCs w:val="22"/>
              </w:rPr>
              <w:t xml:space="preserve">Panel </w:t>
            </w:r>
            <w:r w:rsidR="0073161F" w:rsidRPr="00E86E36">
              <w:rPr>
                <w:rFonts w:asciiTheme="majorHAnsi" w:hAnsiTheme="majorHAnsi" w:cstheme="majorHAnsi"/>
                <w:b/>
                <w:sz w:val="22"/>
                <w:szCs w:val="22"/>
              </w:rPr>
              <w:t>V</w:t>
            </w:r>
            <w:r w:rsidRPr="00E86E36">
              <w:rPr>
                <w:rFonts w:asciiTheme="majorHAnsi" w:hAnsiTheme="majorHAnsi" w:cstheme="majorHAnsi"/>
                <w:b/>
                <w:sz w:val="22"/>
                <w:szCs w:val="22"/>
              </w:rPr>
              <w:t xml:space="preserve">II: </w:t>
            </w:r>
            <w:r w:rsidRPr="00E86E36">
              <w:rPr>
                <w:rFonts w:asciiTheme="majorHAnsi" w:eastAsia="Times New Roman" w:hAnsiTheme="majorHAnsi" w:cstheme="majorHAnsi"/>
                <w:b/>
                <w:color w:val="000000"/>
                <w:sz w:val="22"/>
                <w:szCs w:val="22"/>
                <w:shd w:val="clear" w:color="auto" w:fill="FFFFFF"/>
              </w:rPr>
              <w:t>Rule of Law</w:t>
            </w:r>
          </w:p>
          <w:p w14:paraId="2D9D02E3" w14:textId="77777777" w:rsidR="00D36611" w:rsidRDefault="00D36611" w:rsidP="0073161F">
            <w:pPr>
              <w:ind w:right="-1349"/>
              <w:rPr>
                <w:rFonts w:asciiTheme="majorHAnsi" w:eastAsia="Times New Roman" w:hAnsiTheme="majorHAnsi" w:cstheme="majorHAnsi"/>
                <w:b/>
                <w:color w:val="000000"/>
                <w:sz w:val="22"/>
                <w:szCs w:val="22"/>
                <w:shd w:val="clear" w:color="auto" w:fill="FFFFFF"/>
              </w:rPr>
            </w:pPr>
          </w:p>
          <w:p w14:paraId="54EFFD52" w14:textId="77777777" w:rsidR="008703B9" w:rsidRPr="008703B9" w:rsidRDefault="008703B9" w:rsidP="0073161F">
            <w:pPr>
              <w:ind w:right="-1349"/>
              <w:rPr>
                <w:rFonts w:asciiTheme="majorHAnsi" w:eastAsia="Times New Roman" w:hAnsiTheme="majorHAnsi" w:cstheme="majorHAnsi"/>
                <w:b/>
                <w:color w:val="000000"/>
                <w:sz w:val="22"/>
                <w:szCs w:val="22"/>
                <w:shd w:val="clear" w:color="auto" w:fill="FFFFFF"/>
              </w:rPr>
            </w:pPr>
          </w:p>
          <w:p w14:paraId="15D6097C" w14:textId="78FFBD2D" w:rsidR="008703B9" w:rsidRPr="008703B9" w:rsidRDefault="008703B9" w:rsidP="0073161F">
            <w:pPr>
              <w:ind w:right="-1349"/>
              <w:rPr>
                <w:rFonts w:asciiTheme="majorHAnsi" w:eastAsia="Times New Roman" w:hAnsiTheme="majorHAnsi" w:cstheme="majorHAnsi"/>
                <w:color w:val="000000"/>
                <w:sz w:val="22"/>
                <w:szCs w:val="22"/>
                <w:shd w:val="clear" w:color="auto" w:fill="FFFFFF"/>
              </w:rPr>
            </w:pPr>
            <w:proofErr w:type="spellStart"/>
            <w:r w:rsidRPr="008703B9">
              <w:rPr>
                <w:rFonts w:asciiTheme="majorHAnsi" w:eastAsia="Times New Roman" w:hAnsiTheme="majorHAnsi" w:cstheme="majorHAnsi"/>
                <w:b/>
                <w:color w:val="000000"/>
                <w:sz w:val="22"/>
                <w:szCs w:val="22"/>
                <w:shd w:val="clear" w:color="auto" w:fill="FFFFFF"/>
              </w:rPr>
              <w:t>Elif</w:t>
            </w:r>
            <w:proofErr w:type="spellEnd"/>
            <w:r w:rsidRPr="008703B9">
              <w:rPr>
                <w:rFonts w:asciiTheme="majorHAnsi" w:eastAsia="Times New Roman" w:hAnsiTheme="majorHAnsi" w:cstheme="majorHAnsi"/>
                <w:b/>
                <w:color w:val="000000"/>
                <w:sz w:val="22"/>
                <w:szCs w:val="22"/>
                <w:shd w:val="clear" w:color="auto" w:fill="FFFFFF"/>
              </w:rPr>
              <w:t xml:space="preserve"> </w:t>
            </w:r>
            <w:proofErr w:type="spellStart"/>
            <w:r w:rsidRPr="008703B9">
              <w:rPr>
                <w:rFonts w:asciiTheme="majorHAnsi" w:eastAsia="Times New Roman" w:hAnsiTheme="majorHAnsi" w:cstheme="majorHAnsi"/>
                <w:b/>
                <w:color w:val="000000"/>
                <w:sz w:val="22"/>
                <w:szCs w:val="22"/>
                <w:shd w:val="clear" w:color="auto" w:fill="FFFFFF"/>
              </w:rPr>
              <w:t>Gözler</w:t>
            </w:r>
            <w:proofErr w:type="spellEnd"/>
            <w:r>
              <w:rPr>
                <w:rFonts w:asciiTheme="majorHAnsi" w:eastAsia="Times New Roman" w:hAnsiTheme="majorHAnsi" w:cstheme="majorHAnsi"/>
                <w:b/>
                <w:color w:val="000000"/>
                <w:sz w:val="22"/>
                <w:szCs w:val="22"/>
                <w:shd w:val="clear" w:color="auto" w:fill="FFFFFF"/>
              </w:rPr>
              <w:t xml:space="preserve"> </w:t>
            </w:r>
            <w:r w:rsidRPr="008703B9">
              <w:rPr>
                <w:rFonts w:asciiTheme="majorHAnsi" w:eastAsia="Times New Roman" w:hAnsiTheme="majorHAnsi" w:cstheme="majorHAnsi"/>
                <w:b/>
                <w:color w:val="000000"/>
                <w:sz w:val="22"/>
                <w:szCs w:val="22"/>
                <w:shd w:val="clear" w:color="auto" w:fill="FFFFFF"/>
              </w:rPr>
              <w:t>-</w:t>
            </w:r>
            <w:r>
              <w:rPr>
                <w:rFonts w:asciiTheme="majorHAnsi" w:eastAsia="Times New Roman" w:hAnsiTheme="majorHAnsi" w:cstheme="majorHAnsi"/>
                <w:b/>
                <w:color w:val="000000"/>
                <w:sz w:val="22"/>
                <w:szCs w:val="22"/>
                <w:shd w:val="clear" w:color="auto" w:fill="FFFFFF"/>
              </w:rPr>
              <w:t xml:space="preserve"> </w:t>
            </w:r>
            <w:r w:rsidRPr="008703B9">
              <w:rPr>
                <w:rFonts w:asciiTheme="majorHAnsi" w:eastAsia="Times New Roman" w:hAnsiTheme="majorHAnsi" w:cstheme="majorHAnsi"/>
                <w:color w:val="000000"/>
                <w:sz w:val="22"/>
                <w:szCs w:val="22"/>
                <w:shd w:val="clear" w:color="auto" w:fill="FFFFFF"/>
              </w:rPr>
              <w:t>University of Exeter</w:t>
            </w:r>
          </w:p>
          <w:p w14:paraId="66EF5C67" w14:textId="77777777" w:rsidR="008703B9" w:rsidRPr="00092626" w:rsidRDefault="008703B9" w:rsidP="008703B9">
            <w:pPr>
              <w:rPr>
                <w:rFonts w:ascii="Calibri" w:hAnsi="Calibri" w:cs="Calibri"/>
                <w:i/>
                <w:color w:val="000000"/>
                <w:sz w:val="22"/>
                <w:szCs w:val="22"/>
              </w:rPr>
            </w:pPr>
            <w:r w:rsidRPr="00092626">
              <w:rPr>
                <w:rFonts w:ascii="Calibri" w:hAnsi="Calibri" w:cs="Calibri"/>
                <w:i/>
                <w:color w:val="000000"/>
                <w:sz w:val="22"/>
                <w:szCs w:val="22"/>
              </w:rPr>
              <w:t>Turkey’s New Constitution Making Attempt and the Participation of Minority Organizations during the Public Consultation Process</w:t>
            </w:r>
          </w:p>
          <w:p w14:paraId="07B8C512" w14:textId="77777777" w:rsidR="008703B9" w:rsidRPr="008703B9" w:rsidRDefault="008703B9" w:rsidP="0073161F">
            <w:pPr>
              <w:ind w:right="-1349"/>
              <w:rPr>
                <w:rFonts w:asciiTheme="majorHAnsi" w:eastAsia="Times New Roman" w:hAnsiTheme="majorHAnsi" w:cstheme="majorHAnsi"/>
                <w:b/>
                <w:color w:val="000000"/>
                <w:sz w:val="22"/>
                <w:szCs w:val="22"/>
                <w:shd w:val="clear" w:color="auto" w:fill="FFFFFF"/>
              </w:rPr>
            </w:pPr>
          </w:p>
          <w:p w14:paraId="341DF19D" w14:textId="124590DA" w:rsidR="00FF55FE" w:rsidRPr="008703B9" w:rsidRDefault="008703B9" w:rsidP="0073161F">
            <w:pPr>
              <w:ind w:right="-1349"/>
              <w:rPr>
                <w:rFonts w:asciiTheme="majorHAnsi" w:hAnsiTheme="majorHAnsi" w:cstheme="majorHAnsi"/>
                <w:sz w:val="22"/>
                <w:szCs w:val="22"/>
              </w:rPr>
            </w:pPr>
            <w:proofErr w:type="spellStart"/>
            <w:r w:rsidRPr="008703B9">
              <w:rPr>
                <w:rFonts w:asciiTheme="majorHAnsi" w:eastAsia="Times New Roman" w:hAnsiTheme="majorHAnsi" w:cstheme="majorHAnsi"/>
                <w:b/>
                <w:color w:val="000000"/>
                <w:sz w:val="22"/>
                <w:szCs w:val="22"/>
                <w:shd w:val="clear" w:color="auto" w:fill="FFFFFF"/>
              </w:rPr>
              <w:t>Ayşegül</w:t>
            </w:r>
            <w:proofErr w:type="spellEnd"/>
            <w:r w:rsidRPr="008703B9">
              <w:rPr>
                <w:rFonts w:asciiTheme="majorHAnsi" w:eastAsia="Times New Roman" w:hAnsiTheme="majorHAnsi" w:cstheme="majorHAnsi"/>
                <w:b/>
                <w:color w:val="000000"/>
                <w:sz w:val="22"/>
                <w:szCs w:val="22"/>
                <w:shd w:val="clear" w:color="auto" w:fill="FFFFFF"/>
              </w:rPr>
              <w:t xml:space="preserve"> Kars </w:t>
            </w:r>
            <w:proofErr w:type="spellStart"/>
            <w:r w:rsidRPr="008703B9">
              <w:rPr>
                <w:rFonts w:asciiTheme="majorHAnsi" w:eastAsia="Times New Roman" w:hAnsiTheme="majorHAnsi" w:cstheme="majorHAnsi"/>
                <w:b/>
                <w:color w:val="000000"/>
                <w:sz w:val="22"/>
                <w:szCs w:val="22"/>
                <w:shd w:val="clear" w:color="auto" w:fill="FFFFFF"/>
              </w:rPr>
              <w:t>Kaynar</w:t>
            </w:r>
            <w:proofErr w:type="spellEnd"/>
            <w:r>
              <w:rPr>
                <w:rFonts w:asciiTheme="majorHAnsi" w:eastAsia="Times New Roman" w:hAnsiTheme="majorHAnsi" w:cstheme="majorHAnsi"/>
                <w:b/>
                <w:color w:val="000000"/>
                <w:sz w:val="22"/>
                <w:szCs w:val="22"/>
                <w:shd w:val="clear" w:color="auto" w:fill="FFFFFF"/>
              </w:rPr>
              <w:t xml:space="preserve"> </w:t>
            </w:r>
            <w:r w:rsidRPr="008703B9">
              <w:rPr>
                <w:rFonts w:asciiTheme="majorHAnsi" w:eastAsia="Times New Roman" w:hAnsiTheme="majorHAnsi" w:cstheme="majorHAnsi"/>
                <w:b/>
                <w:color w:val="000000"/>
                <w:sz w:val="22"/>
                <w:szCs w:val="22"/>
                <w:shd w:val="clear" w:color="auto" w:fill="FFFFFF"/>
              </w:rPr>
              <w:t>-</w:t>
            </w:r>
            <w:r>
              <w:rPr>
                <w:rFonts w:asciiTheme="majorHAnsi" w:eastAsia="Times New Roman" w:hAnsiTheme="majorHAnsi" w:cstheme="majorHAnsi"/>
                <w:b/>
                <w:color w:val="000000"/>
                <w:sz w:val="22"/>
                <w:szCs w:val="22"/>
                <w:shd w:val="clear" w:color="auto" w:fill="FFFFFF"/>
              </w:rPr>
              <w:t xml:space="preserve"> </w:t>
            </w:r>
            <w:r w:rsidRPr="008703B9">
              <w:rPr>
                <w:rFonts w:asciiTheme="majorHAnsi" w:eastAsia="Times New Roman" w:hAnsiTheme="majorHAnsi" w:cstheme="majorHAnsi"/>
                <w:color w:val="000000"/>
                <w:sz w:val="22"/>
                <w:szCs w:val="22"/>
                <w:shd w:val="clear" w:color="auto" w:fill="FFFFFF"/>
              </w:rPr>
              <w:t>Middle East Technical                      University</w:t>
            </w:r>
            <w:r w:rsidRPr="008703B9">
              <w:rPr>
                <w:rFonts w:asciiTheme="majorHAnsi" w:eastAsia="Times New Roman" w:hAnsiTheme="majorHAnsi" w:cstheme="majorHAnsi"/>
                <w:b/>
                <w:color w:val="000000"/>
                <w:sz w:val="22"/>
                <w:szCs w:val="22"/>
                <w:shd w:val="clear" w:color="auto" w:fill="FFFFFF"/>
              </w:rPr>
              <w:t xml:space="preserve">, </w:t>
            </w:r>
            <w:proofErr w:type="spellStart"/>
            <w:r w:rsidRPr="008703B9">
              <w:rPr>
                <w:rFonts w:asciiTheme="majorHAnsi" w:eastAsia="Times New Roman" w:hAnsiTheme="majorHAnsi" w:cstheme="majorHAnsi"/>
                <w:b/>
                <w:color w:val="000000"/>
                <w:sz w:val="22"/>
                <w:szCs w:val="22"/>
                <w:shd w:val="clear" w:color="auto" w:fill="FFFFFF"/>
              </w:rPr>
              <w:t>tbc</w:t>
            </w:r>
            <w:proofErr w:type="spellEnd"/>
            <w:r w:rsidR="00FF55FE" w:rsidRPr="008703B9">
              <w:rPr>
                <w:rFonts w:asciiTheme="majorHAnsi" w:eastAsia="Times New Roman" w:hAnsiTheme="majorHAnsi" w:cstheme="majorHAnsi"/>
                <w:color w:val="000000"/>
                <w:sz w:val="22"/>
                <w:szCs w:val="22"/>
                <w:shd w:val="clear" w:color="auto" w:fill="FFFFFF"/>
              </w:rPr>
              <w:t xml:space="preserve"> </w:t>
            </w:r>
            <w:r w:rsidR="00FF55FE" w:rsidRPr="008703B9">
              <w:rPr>
                <w:rFonts w:asciiTheme="majorHAnsi" w:hAnsiTheme="majorHAnsi" w:cstheme="majorHAnsi"/>
                <w:sz w:val="22"/>
                <w:szCs w:val="22"/>
              </w:rPr>
              <w:t xml:space="preserve"> </w:t>
            </w:r>
          </w:p>
          <w:p w14:paraId="20AC6B8B" w14:textId="77777777" w:rsidR="008703B9" w:rsidRPr="00092626" w:rsidRDefault="008703B9" w:rsidP="008703B9">
            <w:pPr>
              <w:rPr>
                <w:rFonts w:ascii="Calibri" w:hAnsi="Calibri" w:cs="Calibri"/>
                <w:i/>
                <w:color w:val="000000"/>
                <w:sz w:val="22"/>
                <w:szCs w:val="22"/>
              </w:rPr>
            </w:pPr>
            <w:r w:rsidRPr="00092626">
              <w:rPr>
                <w:rFonts w:ascii="Calibri" w:hAnsi="Calibri" w:cs="Calibri"/>
                <w:i/>
                <w:color w:val="000000"/>
                <w:sz w:val="22"/>
                <w:szCs w:val="22"/>
              </w:rPr>
              <w:t>Political Trials and Second Jurisdiction of the State: Normalcy of the Exception</w:t>
            </w:r>
          </w:p>
          <w:p w14:paraId="7FB070AB" w14:textId="77777777" w:rsidR="008703B9" w:rsidRPr="00E86E36" w:rsidRDefault="008703B9" w:rsidP="0073161F">
            <w:pPr>
              <w:ind w:right="-1349"/>
              <w:rPr>
                <w:rFonts w:asciiTheme="majorHAnsi" w:hAnsiTheme="majorHAnsi" w:cstheme="majorHAnsi"/>
                <w:b/>
                <w:sz w:val="22"/>
                <w:szCs w:val="22"/>
              </w:rPr>
            </w:pPr>
          </w:p>
          <w:p w14:paraId="36CF3E24" w14:textId="77777777" w:rsidR="00394EC4" w:rsidRPr="008703B9" w:rsidRDefault="00394EC4" w:rsidP="00394EC4">
            <w:pPr>
              <w:ind w:right="-1349"/>
              <w:rPr>
                <w:rFonts w:asciiTheme="majorHAnsi" w:eastAsia="Times New Roman" w:hAnsiTheme="majorHAnsi" w:cstheme="majorHAnsi"/>
                <w:b/>
                <w:color w:val="000000"/>
                <w:sz w:val="22"/>
                <w:szCs w:val="22"/>
                <w:shd w:val="clear" w:color="auto" w:fill="FFFFFF"/>
              </w:rPr>
            </w:pPr>
            <w:r w:rsidRPr="008703B9">
              <w:rPr>
                <w:rFonts w:asciiTheme="majorHAnsi" w:eastAsia="Times New Roman" w:hAnsiTheme="majorHAnsi" w:cstheme="majorHAnsi"/>
                <w:b/>
                <w:color w:val="000000"/>
                <w:sz w:val="22"/>
                <w:szCs w:val="22"/>
                <w:shd w:val="clear" w:color="auto" w:fill="FFFFFF"/>
              </w:rPr>
              <w:t xml:space="preserve">Mine </w:t>
            </w:r>
            <w:proofErr w:type="spellStart"/>
            <w:r w:rsidRPr="008703B9">
              <w:rPr>
                <w:rFonts w:asciiTheme="majorHAnsi" w:eastAsia="Times New Roman" w:hAnsiTheme="majorHAnsi" w:cstheme="majorHAnsi"/>
                <w:b/>
                <w:color w:val="000000"/>
                <w:sz w:val="22"/>
                <w:szCs w:val="22"/>
                <w:shd w:val="clear" w:color="auto" w:fill="FFFFFF"/>
              </w:rPr>
              <w:t>Yıldırım</w:t>
            </w:r>
            <w:proofErr w:type="spellEnd"/>
            <w:r>
              <w:rPr>
                <w:rFonts w:asciiTheme="majorHAnsi" w:eastAsia="Times New Roman" w:hAnsiTheme="majorHAnsi" w:cstheme="majorHAnsi"/>
                <w:b/>
                <w:color w:val="000000"/>
                <w:sz w:val="22"/>
                <w:szCs w:val="22"/>
                <w:shd w:val="clear" w:color="auto" w:fill="FFFFFF"/>
              </w:rPr>
              <w:t xml:space="preserve"> </w:t>
            </w:r>
            <w:r w:rsidRPr="008703B9">
              <w:rPr>
                <w:rFonts w:asciiTheme="majorHAnsi" w:eastAsia="Times New Roman" w:hAnsiTheme="majorHAnsi" w:cstheme="majorHAnsi"/>
                <w:b/>
                <w:color w:val="000000"/>
                <w:sz w:val="22"/>
                <w:szCs w:val="22"/>
                <w:shd w:val="clear" w:color="auto" w:fill="FFFFFF"/>
              </w:rPr>
              <w:t>-</w:t>
            </w:r>
            <w:r>
              <w:rPr>
                <w:rFonts w:asciiTheme="majorHAnsi" w:eastAsia="Times New Roman" w:hAnsiTheme="majorHAnsi" w:cstheme="majorHAnsi"/>
                <w:b/>
                <w:color w:val="000000"/>
                <w:sz w:val="22"/>
                <w:szCs w:val="22"/>
                <w:shd w:val="clear" w:color="auto" w:fill="FFFFFF"/>
              </w:rPr>
              <w:t xml:space="preserve"> </w:t>
            </w:r>
            <w:r w:rsidRPr="008703B9">
              <w:rPr>
                <w:rFonts w:asciiTheme="majorHAnsi" w:eastAsia="Times New Roman" w:hAnsiTheme="majorHAnsi" w:cstheme="majorHAnsi"/>
                <w:color w:val="000000"/>
                <w:sz w:val="22"/>
                <w:szCs w:val="22"/>
                <w:shd w:val="clear" w:color="auto" w:fill="FFFFFF"/>
              </w:rPr>
              <w:t>Norwegian Helsinki Committee</w:t>
            </w:r>
          </w:p>
          <w:p w14:paraId="478FC105" w14:textId="77777777" w:rsidR="00394EC4" w:rsidRPr="00092626" w:rsidRDefault="00394EC4" w:rsidP="00394EC4">
            <w:pPr>
              <w:rPr>
                <w:rFonts w:ascii="Calibri" w:hAnsi="Calibri" w:cs="Calibri"/>
                <w:i/>
                <w:color w:val="000000"/>
                <w:sz w:val="22"/>
                <w:szCs w:val="22"/>
              </w:rPr>
            </w:pPr>
            <w:r w:rsidRPr="00092626">
              <w:rPr>
                <w:rFonts w:ascii="Calibri" w:hAnsi="Calibri" w:cs="Calibri"/>
                <w:i/>
                <w:color w:val="000000"/>
                <w:sz w:val="22"/>
                <w:szCs w:val="22"/>
              </w:rPr>
              <w:t xml:space="preserve">The </w:t>
            </w:r>
            <w:proofErr w:type="spellStart"/>
            <w:r w:rsidRPr="00092626">
              <w:rPr>
                <w:rFonts w:ascii="Calibri" w:hAnsi="Calibri" w:cs="Calibri"/>
                <w:i/>
                <w:color w:val="000000"/>
                <w:sz w:val="22"/>
                <w:szCs w:val="22"/>
              </w:rPr>
              <w:t>ECtHR</w:t>
            </w:r>
            <w:proofErr w:type="spellEnd"/>
            <w:r w:rsidRPr="00092626">
              <w:rPr>
                <w:rFonts w:ascii="Calibri" w:hAnsi="Calibri" w:cs="Calibri"/>
                <w:i/>
                <w:color w:val="000000"/>
                <w:sz w:val="22"/>
                <w:szCs w:val="22"/>
              </w:rPr>
              <w:t>- An Effective Agent of Domestic Change in the Context of the Protection of Freedom of Religion or Belief in Turkey?</w:t>
            </w:r>
          </w:p>
          <w:p w14:paraId="7BCAD0B9" w14:textId="77777777" w:rsidR="00FF55FE" w:rsidRPr="00D36611" w:rsidRDefault="00FF55FE" w:rsidP="00A56888">
            <w:pPr>
              <w:spacing w:before="120"/>
              <w:ind w:right="-1349"/>
              <w:rPr>
                <w:rFonts w:asciiTheme="majorHAnsi" w:hAnsiTheme="majorHAnsi" w:cstheme="majorHAnsi"/>
                <w:i/>
                <w:sz w:val="22"/>
                <w:szCs w:val="22"/>
              </w:rPr>
            </w:pPr>
            <w:r w:rsidRPr="00D36611">
              <w:rPr>
                <w:rFonts w:asciiTheme="majorHAnsi" w:hAnsiTheme="majorHAnsi" w:cstheme="majorHAnsi"/>
                <w:b/>
                <w:i/>
                <w:sz w:val="22"/>
                <w:szCs w:val="22"/>
              </w:rPr>
              <w:t>Chair</w:t>
            </w:r>
          </w:p>
          <w:p w14:paraId="2EB64E5B" w14:textId="546B71ED" w:rsidR="00FF55FE" w:rsidRPr="00E86E36" w:rsidRDefault="00FF55FE" w:rsidP="00A56888">
            <w:pPr>
              <w:tabs>
                <w:tab w:val="left" w:pos="2835"/>
              </w:tabs>
              <w:ind w:right="-1350"/>
              <w:rPr>
                <w:rFonts w:asciiTheme="majorHAnsi" w:hAnsiTheme="majorHAnsi" w:cstheme="majorHAnsi"/>
                <w:sz w:val="22"/>
                <w:szCs w:val="22"/>
              </w:rPr>
            </w:pPr>
            <w:proofErr w:type="spellStart"/>
            <w:r w:rsidRPr="00E86E36">
              <w:rPr>
                <w:rFonts w:asciiTheme="majorHAnsi" w:eastAsia="Times New Roman" w:hAnsiTheme="majorHAnsi" w:cstheme="majorHAnsi"/>
                <w:color w:val="000000"/>
                <w:sz w:val="22"/>
                <w:szCs w:val="22"/>
                <w:shd w:val="clear" w:color="auto" w:fill="FFFFFF"/>
              </w:rPr>
              <w:t>Kerem</w:t>
            </w:r>
            <w:proofErr w:type="spellEnd"/>
            <w:r w:rsidRPr="00E86E36">
              <w:rPr>
                <w:rFonts w:asciiTheme="majorHAnsi" w:eastAsia="Times New Roman" w:hAnsiTheme="majorHAnsi" w:cstheme="majorHAnsi"/>
                <w:color w:val="000000"/>
                <w:sz w:val="22"/>
                <w:szCs w:val="22"/>
                <w:shd w:val="clear" w:color="auto" w:fill="FFFFFF"/>
              </w:rPr>
              <w:t xml:space="preserve"> </w:t>
            </w:r>
            <w:proofErr w:type="spellStart"/>
            <w:r w:rsidRPr="00E86E36">
              <w:rPr>
                <w:rFonts w:asciiTheme="majorHAnsi" w:eastAsia="Times New Roman" w:hAnsiTheme="majorHAnsi" w:cstheme="majorHAnsi"/>
                <w:color w:val="000000"/>
                <w:sz w:val="22"/>
                <w:szCs w:val="22"/>
                <w:shd w:val="clear" w:color="auto" w:fill="FFFFFF"/>
              </w:rPr>
              <w:t>Altıparmak</w:t>
            </w:r>
            <w:proofErr w:type="spellEnd"/>
            <w:r w:rsidRPr="00E86E36">
              <w:rPr>
                <w:rFonts w:asciiTheme="majorHAnsi" w:eastAsia="Times New Roman" w:hAnsiTheme="majorHAnsi" w:cstheme="majorHAnsi"/>
                <w:color w:val="000000"/>
                <w:sz w:val="22"/>
                <w:szCs w:val="22"/>
                <w:shd w:val="clear" w:color="auto" w:fill="FFFFFF"/>
              </w:rPr>
              <w:t xml:space="preserve"> </w:t>
            </w:r>
            <w:r w:rsidR="00092626">
              <w:rPr>
                <w:rFonts w:asciiTheme="majorHAnsi" w:hAnsiTheme="majorHAnsi" w:cstheme="majorHAnsi"/>
                <w:sz w:val="22"/>
                <w:szCs w:val="22"/>
              </w:rPr>
              <w:t>-</w:t>
            </w:r>
            <w:r w:rsidRPr="00E86E36">
              <w:rPr>
                <w:rFonts w:asciiTheme="majorHAnsi" w:hAnsiTheme="majorHAnsi" w:cstheme="majorHAnsi"/>
                <w:sz w:val="22"/>
                <w:szCs w:val="22"/>
              </w:rPr>
              <w:t xml:space="preserve"> Ankara University</w:t>
            </w:r>
          </w:p>
          <w:p w14:paraId="22E8CA5C" w14:textId="77777777" w:rsidR="00FF55FE" w:rsidRPr="00E86E36" w:rsidRDefault="00FF55FE" w:rsidP="00A56888">
            <w:pPr>
              <w:ind w:right="-1350"/>
              <w:jc w:val="both"/>
              <w:rPr>
                <w:rFonts w:asciiTheme="majorHAnsi" w:hAnsiTheme="majorHAnsi" w:cstheme="majorHAnsi"/>
                <w:sz w:val="22"/>
                <w:szCs w:val="22"/>
              </w:rPr>
            </w:pPr>
          </w:p>
        </w:tc>
        <w:tc>
          <w:tcPr>
            <w:tcW w:w="4395" w:type="dxa"/>
          </w:tcPr>
          <w:p w14:paraId="242E415A" w14:textId="6A5DFF7B" w:rsidR="00FF55FE" w:rsidRPr="00E86E36" w:rsidRDefault="00FF55FE" w:rsidP="00A56888">
            <w:pPr>
              <w:spacing w:before="120"/>
              <w:ind w:right="-1349"/>
              <w:rPr>
                <w:rFonts w:asciiTheme="majorHAnsi" w:eastAsia="Times New Roman" w:hAnsiTheme="majorHAnsi" w:cstheme="majorHAnsi"/>
                <w:b/>
                <w:color w:val="000000"/>
                <w:sz w:val="22"/>
                <w:szCs w:val="22"/>
                <w:shd w:val="clear" w:color="auto" w:fill="FFFFFF"/>
              </w:rPr>
            </w:pPr>
            <w:r w:rsidRPr="00E86E36">
              <w:rPr>
                <w:rFonts w:asciiTheme="majorHAnsi" w:hAnsiTheme="majorHAnsi" w:cstheme="majorHAnsi"/>
                <w:b/>
                <w:sz w:val="22"/>
                <w:szCs w:val="22"/>
              </w:rPr>
              <w:t>Panel V</w:t>
            </w:r>
            <w:r w:rsidR="0073161F" w:rsidRPr="00E86E36">
              <w:rPr>
                <w:rFonts w:asciiTheme="majorHAnsi" w:hAnsiTheme="majorHAnsi" w:cstheme="majorHAnsi"/>
                <w:b/>
                <w:sz w:val="22"/>
                <w:szCs w:val="22"/>
              </w:rPr>
              <w:t>III</w:t>
            </w:r>
            <w:r w:rsidRPr="00E86E36">
              <w:rPr>
                <w:rFonts w:asciiTheme="majorHAnsi" w:hAnsiTheme="majorHAnsi" w:cstheme="majorHAnsi"/>
                <w:b/>
                <w:sz w:val="22"/>
                <w:szCs w:val="22"/>
              </w:rPr>
              <w:t xml:space="preserve">: </w:t>
            </w:r>
            <w:r w:rsidRPr="00E86E36">
              <w:rPr>
                <w:rFonts w:asciiTheme="majorHAnsi" w:eastAsia="Times New Roman" w:hAnsiTheme="majorHAnsi" w:cstheme="majorHAnsi"/>
                <w:b/>
                <w:color w:val="000000"/>
                <w:sz w:val="22"/>
                <w:szCs w:val="22"/>
                <w:shd w:val="clear" w:color="auto" w:fill="FFFFFF"/>
              </w:rPr>
              <w:t xml:space="preserve">Identities and Transgressions: </w:t>
            </w:r>
            <w:r w:rsidR="0073161F" w:rsidRPr="00E86E36">
              <w:rPr>
                <w:rFonts w:asciiTheme="majorHAnsi" w:eastAsia="Times New Roman" w:hAnsiTheme="majorHAnsi" w:cstheme="majorHAnsi"/>
                <w:b/>
                <w:color w:val="000000"/>
                <w:sz w:val="22"/>
                <w:szCs w:val="22"/>
                <w:shd w:val="clear" w:color="auto" w:fill="FFFFFF"/>
              </w:rPr>
              <w:t xml:space="preserve">                      </w:t>
            </w:r>
            <w:r w:rsidRPr="00E86E36">
              <w:rPr>
                <w:rFonts w:asciiTheme="majorHAnsi" w:eastAsia="Times New Roman" w:hAnsiTheme="majorHAnsi" w:cstheme="majorHAnsi"/>
                <w:b/>
                <w:color w:val="000000"/>
                <w:sz w:val="22"/>
                <w:szCs w:val="22"/>
                <w:shd w:val="clear" w:color="auto" w:fill="FFFFFF"/>
              </w:rPr>
              <w:t xml:space="preserve">Religion, Ethnicity, Sexuality </w:t>
            </w:r>
          </w:p>
          <w:p w14:paraId="4692C0EF" w14:textId="77777777" w:rsidR="00092626" w:rsidRDefault="00092626" w:rsidP="00092626">
            <w:pPr>
              <w:ind w:right="-1349"/>
              <w:contextualSpacing/>
              <w:rPr>
                <w:rFonts w:asciiTheme="majorHAnsi" w:hAnsiTheme="majorHAnsi" w:cstheme="majorHAnsi"/>
                <w:b/>
                <w:sz w:val="22"/>
                <w:szCs w:val="22"/>
              </w:rPr>
            </w:pPr>
          </w:p>
          <w:p w14:paraId="1AB1EAA5" w14:textId="5448A914" w:rsidR="008703B9" w:rsidRPr="008703B9" w:rsidRDefault="008703B9" w:rsidP="00092626">
            <w:pPr>
              <w:ind w:right="-1349"/>
              <w:contextualSpacing/>
              <w:rPr>
                <w:rFonts w:asciiTheme="majorHAnsi" w:hAnsiTheme="majorHAnsi" w:cstheme="majorHAnsi"/>
                <w:b/>
                <w:sz w:val="22"/>
                <w:szCs w:val="22"/>
              </w:rPr>
            </w:pPr>
            <w:r w:rsidRPr="008703B9">
              <w:rPr>
                <w:rFonts w:asciiTheme="majorHAnsi" w:hAnsiTheme="majorHAnsi" w:cstheme="majorHAnsi"/>
                <w:b/>
                <w:sz w:val="22"/>
                <w:szCs w:val="22"/>
              </w:rPr>
              <w:t xml:space="preserve">Chiara </w:t>
            </w:r>
            <w:proofErr w:type="spellStart"/>
            <w:r w:rsidRPr="008703B9">
              <w:rPr>
                <w:rFonts w:asciiTheme="majorHAnsi" w:hAnsiTheme="majorHAnsi" w:cstheme="majorHAnsi"/>
                <w:b/>
                <w:sz w:val="22"/>
                <w:szCs w:val="22"/>
              </w:rPr>
              <w:t>Maritato</w:t>
            </w:r>
            <w:proofErr w:type="spellEnd"/>
            <w:r w:rsidRPr="008703B9">
              <w:rPr>
                <w:rFonts w:asciiTheme="majorHAnsi" w:hAnsiTheme="majorHAnsi" w:cstheme="majorHAnsi"/>
                <w:b/>
                <w:sz w:val="22"/>
                <w:szCs w:val="22"/>
              </w:rPr>
              <w:t xml:space="preserve"> </w:t>
            </w:r>
            <w:r w:rsidR="000C63AD">
              <w:rPr>
                <w:rFonts w:asciiTheme="majorHAnsi" w:hAnsiTheme="majorHAnsi" w:cstheme="majorHAnsi"/>
                <w:b/>
                <w:sz w:val="22"/>
                <w:szCs w:val="22"/>
              </w:rPr>
              <w:t>-</w:t>
            </w:r>
            <w:r w:rsidRPr="008703B9">
              <w:rPr>
                <w:rFonts w:asciiTheme="majorHAnsi" w:hAnsiTheme="majorHAnsi" w:cstheme="majorHAnsi"/>
                <w:b/>
                <w:sz w:val="22"/>
                <w:szCs w:val="22"/>
              </w:rPr>
              <w:t xml:space="preserve"> </w:t>
            </w:r>
            <w:r w:rsidR="000C63AD">
              <w:rPr>
                <w:rFonts w:ascii="Calibri" w:hAnsi="Calibri" w:cs="Calibri"/>
                <w:sz w:val="22"/>
                <w:szCs w:val="22"/>
              </w:rPr>
              <w:t>University of Turin</w:t>
            </w:r>
          </w:p>
          <w:p w14:paraId="74716E32" w14:textId="47EA6F77" w:rsidR="008703B9" w:rsidRPr="00092626" w:rsidRDefault="000C63AD" w:rsidP="00092626">
            <w:pPr>
              <w:contextualSpacing/>
              <w:rPr>
                <w:rFonts w:ascii="Calibri" w:hAnsi="Calibri" w:cs="Calibri"/>
                <w:i/>
                <w:sz w:val="22"/>
                <w:szCs w:val="22"/>
              </w:rPr>
            </w:pPr>
            <w:r>
              <w:rPr>
                <w:rFonts w:ascii="Calibri" w:hAnsi="Calibri" w:cs="Calibri"/>
                <w:i/>
                <w:sz w:val="22"/>
                <w:szCs w:val="22"/>
              </w:rPr>
              <w:t>Reassessing Turkish Social Assistance in the Light of Religious Female E</w:t>
            </w:r>
            <w:r w:rsidR="008703B9" w:rsidRPr="00092626">
              <w:rPr>
                <w:rFonts w:ascii="Calibri" w:hAnsi="Calibri" w:cs="Calibri"/>
                <w:i/>
                <w:sz w:val="22"/>
                <w:szCs w:val="22"/>
              </w:rPr>
              <w:t>ngagement</w:t>
            </w:r>
            <w:r>
              <w:rPr>
                <w:rFonts w:ascii="Calibri" w:hAnsi="Calibri" w:cs="Calibri"/>
                <w:i/>
                <w:sz w:val="22"/>
                <w:szCs w:val="22"/>
              </w:rPr>
              <w:t>: Female Preachers (</w:t>
            </w:r>
            <w:proofErr w:type="spellStart"/>
            <w:r>
              <w:rPr>
                <w:rFonts w:ascii="Calibri" w:hAnsi="Calibri" w:cs="Calibri"/>
                <w:i/>
                <w:sz w:val="22"/>
                <w:szCs w:val="22"/>
              </w:rPr>
              <w:t>vaizeler</w:t>
            </w:r>
            <w:proofErr w:type="spellEnd"/>
            <w:r>
              <w:rPr>
                <w:rFonts w:ascii="Calibri" w:hAnsi="Calibri" w:cs="Calibri"/>
                <w:i/>
                <w:sz w:val="22"/>
                <w:szCs w:val="22"/>
              </w:rPr>
              <w:t>) between Spiritual and Social S</w:t>
            </w:r>
            <w:r w:rsidR="008703B9" w:rsidRPr="00092626">
              <w:rPr>
                <w:rFonts w:ascii="Calibri" w:hAnsi="Calibri" w:cs="Calibri"/>
                <w:i/>
                <w:sz w:val="22"/>
                <w:szCs w:val="22"/>
              </w:rPr>
              <w:t>upport</w:t>
            </w:r>
          </w:p>
          <w:p w14:paraId="07007382" w14:textId="77777777" w:rsidR="00092626" w:rsidRDefault="00092626" w:rsidP="00092626">
            <w:pPr>
              <w:ind w:right="-1349"/>
              <w:contextualSpacing/>
              <w:rPr>
                <w:rFonts w:asciiTheme="majorHAnsi" w:hAnsiTheme="majorHAnsi" w:cstheme="majorHAnsi"/>
                <w:b/>
                <w:sz w:val="22"/>
                <w:szCs w:val="22"/>
              </w:rPr>
            </w:pPr>
          </w:p>
          <w:p w14:paraId="6C08377C" w14:textId="10D78201" w:rsidR="008703B9" w:rsidRPr="008703B9" w:rsidRDefault="008703B9" w:rsidP="00092626">
            <w:pPr>
              <w:ind w:right="-1349"/>
              <w:contextualSpacing/>
              <w:rPr>
                <w:rFonts w:asciiTheme="majorHAnsi" w:hAnsiTheme="majorHAnsi" w:cstheme="majorHAnsi"/>
                <w:b/>
                <w:sz w:val="22"/>
                <w:szCs w:val="22"/>
              </w:rPr>
            </w:pPr>
            <w:proofErr w:type="spellStart"/>
            <w:r w:rsidRPr="008703B9">
              <w:rPr>
                <w:rFonts w:asciiTheme="majorHAnsi" w:hAnsiTheme="majorHAnsi" w:cstheme="majorHAnsi"/>
                <w:b/>
                <w:sz w:val="22"/>
                <w:szCs w:val="22"/>
              </w:rPr>
              <w:t>Hikmet</w:t>
            </w:r>
            <w:proofErr w:type="spellEnd"/>
            <w:r w:rsidRPr="008703B9">
              <w:rPr>
                <w:rFonts w:asciiTheme="majorHAnsi" w:hAnsiTheme="majorHAnsi" w:cstheme="majorHAnsi"/>
                <w:b/>
                <w:sz w:val="22"/>
                <w:szCs w:val="22"/>
              </w:rPr>
              <w:t xml:space="preserve"> </w:t>
            </w:r>
            <w:proofErr w:type="spellStart"/>
            <w:r w:rsidRPr="008703B9">
              <w:rPr>
                <w:rFonts w:asciiTheme="majorHAnsi" w:hAnsiTheme="majorHAnsi" w:cstheme="majorHAnsi"/>
                <w:b/>
                <w:sz w:val="22"/>
                <w:szCs w:val="22"/>
              </w:rPr>
              <w:t>Kocamaner</w:t>
            </w:r>
            <w:proofErr w:type="spellEnd"/>
            <w:r>
              <w:rPr>
                <w:rFonts w:asciiTheme="majorHAnsi" w:hAnsiTheme="majorHAnsi" w:cstheme="majorHAnsi"/>
                <w:b/>
                <w:sz w:val="22"/>
                <w:szCs w:val="22"/>
              </w:rPr>
              <w:t xml:space="preserve"> </w:t>
            </w:r>
            <w:r w:rsidR="000C63AD">
              <w:rPr>
                <w:rFonts w:asciiTheme="majorHAnsi" w:hAnsiTheme="majorHAnsi" w:cstheme="majorHAnsi"/>
                <w:b/>
                <w:sz w:val="22"/>
                <w:szCs w:val="22"/>
              </w:rPr>
              <w:t>-</w:t>
            </w:r>
            <w:r>
              <w:rPr>
                <w:rFonts w:asciiTheme="majorHAnsi" w:hAnsiTheme="majorHAnsi" w:cstheme="majorHAnsi"/>
                <w:b/>
                <w:sz w:val="22"/>
                <w:szCs w:val="22"/>
              </w:rPr>
              <w:t xml:space="preserve"> </w:t>
            </w:r>
            <w:r w:rsidR="000C63AD">
              <w:rPr>
                <w:rFonts w:asciiTheme="majorHAnsi" w:hAnsiTheme="majorHAnsi" w:cstheme="majorHAnsi"/>
                <w:sz w:val="22"/>
                <w:szCs w:val="22"/>
              </w:rPr>
              <w:t>Brandeis University</w:t>
            </w:r>
          </w:p>
          <w:p w14:paraId="5E92BAE3" w14:textId="77777777" w:rsidR="008703B9" w:rsidRPr="00092626" w:rsidRDefault="008703B9" w:rsidP="00092626">
            <w:pPr>
              <w:contextualSpacing/>
              <w:rPr>
                <w:rFonts w:ascii="Calibri" w:hAnsi="Calibri" w:cs="Calibri"/>
                <w:i/>
                <w:sz w:val="22"/>
                <w:szCs w:val="22"/>
              </w:rPr>
            </w:pPr>
            <w:r w:rsidRPr="00092626">
              <w:rPr>
                <w:rFonts w:ascii="Calibri" w:hAnsi="Calibri" w:cs="Calibri"/>
                <w:i/>
                <w:sz w:val="22"/>
                <w:szCs w:val="22"/>
              </w:rPr>
              <w:t>Governing the Family through Religion in Contemporary Turkey: Secularism, Presidency of Religious Aﬀairs, and Family Guidance and Counseling Offices</w:t>
            </w:r>
          </w:p>
          <w:p w14:paraId="375BFE2C" w14:textId="77777777" w:rsidR="00092626" w:rsidRDefault="00092626" w:rsidP="00092626">
            <w:pPr>
              <w:ind w:right="-1349"/>
              <w:contextualSpacing/>
              <w:rPr>
                <w:rFonts w:asciiTheme="majorHAnsi" w:hAnsiTheme="majorHAnsi" w:cstheme="majorHAnsi"/>
                <w:b/>
                <w:sz w:val="22"/>
                <w:szCs w:val="22"/>
              </w:rPr>
            </w:pPr>
          </w:p>
          <w:p w14:paraId="374FC573" w14:textId="11857B15" w:rsidR="008703B9" w:rsidRPr="008703B9" w:rsidRDefault="008703B9" w:rsidP="00092626">
            <w:pPr>
              <w:ind w:right="-1349"/>
              <w:contextualSpacing/>
              <w:rPr>
                <w:rFonts w:asciiTheme="majorHAnsi" w:hAnsiTheme="majorHAnsi" w:cstheme="majorHAnsi"/>
                <w:b/>
                <w:sz w:val="22"/>
                <w:szCs w:val="22"/>
              </w:rPr>
            </w:pPr>
            <w:proofErr w:type="spellStart"/>
            <w:r w:rsidRPr="008703B9">
              <w:rPr>
                <w:rFonts w:asciiTheme="majorHAnsi" w:hAnsiTheme="majorHAnsi" w:cstheme="majorHAnsi"/>
                <w:b/>
                <w:sz w:val="22"/>
                <w:szCs w:val="22"/>
              </w:rPr>
              <w:t>Esin</w:t>
            </w:r>
            <w:proofErr w:type="spellEnd"/>
            <w:r w:rsidRPr="008703B9">
              <w:rPr>
                <w:rFonts w:asciiTheme="majorHAnsi" w:hAnsiTheme="majorHAnsi" w:cstheme="majorHAnsi"/>
                <w:b/>
                <w:sz w:val="22"/>
                <w:szCs w:val="22"/>
              </w:rPr>
              <w:t xml:space="preserve"> </w:t>
            </w:r>
            <w:proofErr w:type="spellStart"/>
            <w:r w:rsidRPr="008703B9">
              <w:rPr>
                <w:rFonts w:asciiTheme="majorHAnsi" w:hAnsiTheme="majorHAnsi" w:cstheme="majorHAnsi"/>
                <w:b/>
                <w:sz w:val="22"/>
                <w:szCs w:val="22"/>
              </w:rPr>
              <w:t>Düzel</w:t>
            </w:r>
            <w:proofErr w:type="spellEnd"/>
            <w:r>
              <w:rPr>
                <w:rFonts w:asciiTheme="majorHAnsi" w:hAnsiTheme="majorHAnsi" w:cstheme="majorHAnsi"/>
                <w:b/>
                <w:sz w:val="22"/>
                <w:szCs w:val="22"/>
              </w:rPr>
              <w:t xml:space="preserve"> </w:t>
            </w:r>
            <w:r w:rsidRPr="008703B9">
              <w:rPr>
                <w:rFonts w:asciiTheme="majorHAnsi" w:hAnsiTheme="majorHAnsi" w:cstheme="majorHAnsi"/>
                <w:b/>
                <w:sz w:val="22"/>
                <w:szCs w:val="22"/>
              </w:rPr>
              <w:t>-</w:t>
            </w:r>
            <w:r>
              <w:rPr>
                <w:rFonts w:asciiTheme="majorHAnsi" w:hAnsiTheme="majorHAnsi" w:cstheme="majorHAnsi"/>
                <w:b/>
                <w:sz w:val="22"/>
                <w:szCs w:val="22"/>
              </w:rPr>
              <w:t xml:space="preserve"> </w:t>
            </w:r>
            <w:r w:rsidRPr="008703B9">
              <w:rPr>
                <w:rFonts w:asciiTheme="majorHAnsi" w:hAnsiTheme="majorHAnsi" w:cstheme="majorHAnsi"/>
                <w:sz w:val="22"/>
                <w:szCs w:val="22"/>
              </w:rPr>
              <w:t>University of California</w:t>
            </w:r>
          </w:p>
          <w:p w14:paraId="14BFB093" w14:textId="13BA80E9" w:rsidR="008703B9" w:rsidRPr="00092626" w:rsidRDefault="00DF79B1" w:rsidP="00092626">
            <w:pPr>
              <w:contextualSpacing/>
              <w:rPr>
                <w:rFonts w:ascii="Calibri" w:hAnsi="Calibri" w:cs="Calibri"/>
                <w:i/>
                <w:sz w:val="22"/>
                <w:szCs w:val="22"/>
              </w:rPr>
            </w:pPr>
            <w:r>
              <w:rPr>
                <w:rFonts w:ascii="Calibri" w:hAnsi="Calibri" w:cs="Calibri"/>
                <w:i/>
                <w:sz w:val="22"/>
                <w:szCs w:val="22"/>
              </w:rPr>
              <w:t>Getting</w:t>
            </w:r>
            <w:r w:rsidR="008703B9" w:rsidRPr="00092626">
              <w:rPr>
                <w:rFonts w:ascii="Calibri" w:hAnsi="Calibri" w:cs="Calibri"/>
                <w:i/>
                <w:sz w:val="22"/>
                <w:szCs w:val="22"/>
              </w:rPr>
              <w:t xml:space="preserve"> Beautiful in Diyarbakır: Changing Moral and Political Landsca</w:t>
            </w:r>
            <w:r w:rsidR="000C6A9C">
              <w:rPr>
                <w:rFonts w:ascii="Calibri" w:hAnsi="Calibri" w:cs="Calibri"/>
                <w:i/>
                <w:sz w:val="22"/>
                <w:szCs w:val="22"/>
              </w:rPr>
              <w:t>pes in Post-</w:t>
            </w:r>
            <w:r w:rsidR="008703B9" w:rsidRPr="00092626">
              <w:rPr>
                <w:rFonts w:ascii="Calibri" w:hAnsi="Calibri" w:cs="Calibri"/>
                <w:i/>
                <w:sz w:val="22"/>
                <w:szCs w:val="22"/>
              </w:rPr>
              <w:t>Conflict Kurdis</w:t>
            </w:r>
            <w:r>
              <w:rPr>
                <w:rFonts w:ascii="Calibri" w:hAnsi="Calibri" w:cs="Calibri"/>
                <w:i/>
                <w:sz w:val="22"/>
                <w:szCs w:val="22"/>
              </w:rPr>
              <w:t>h Culture</w:t>
            </w:r>
          </w:p>
          <w:p w14:paraId="5F329D72" w14:textId="77777777" w:rsidR="00092626" w:rsidRDefault="00092626" w:rsidP="00092626">
            <w:pPr>
              <w:ind w:right="-1349"/>
              <w:contextualSpacing/>
              <w:rPr>
                <w:rFonts w:asciiTheme="majorHAnsi" w:hAnsiTheme="majorHAnsi" w:cstheme="majorHAnsi"/>
                <w:b/>
                <w:sz w:val="22"/>
                <w:szCs w:val="22"/>
              </w:rPr>
            </w:pPr>
          </w:p>
          <w:p w14:paraId="3E187194" w14:textId="6F36A93B" w:rsidR="008703B9" w:rsidRPr="008703B9" w:rsidRDefault="008703B9" w:rsidP="00092626">
            <w:pPr>
              <w:ind w:right="-1349"/>
              <w:contextualSpacing/>
              <w:rPr>
                <w:rFonts w:asciiTheme="majorHAnsi" w:hAnsiTheme="majorHAnsi" w:cstheme="majorHAnsi"/>
                <w:b/>
                <w:sz w:val="22"/>
                <w:szCs w:val="22"/>
              </w:rPr>
            </w:pPr>
            <w:proofErr w:type="spellStart"/>
            <w:r w:rsidRPr="008703B9">
              <w:rPr>
                <w:rFonts w:asciiTheme="majorHAnsi" w:hAnsiTheme="majorHAnsi" w:cstheme="majorHAnsi"/>
                <w:b/>
                <w:sz w:val="22"/>
                <w:szCs w:val="22"/>
              </w:rPr>
              <w:t>Bülent</w:t>
            </w:r>
            <w:proofErr w:type="spellEnd"/>
            <w:r w:rsidRPr="008703B9">
              <w:rPr>
                <w:rFonts w:asciiTheme="majorHAnsi" w:hAnsiTheme="majorHAnsi" w:cstheme="majorHAnsi"/>
                <w:b/>
                <w:sz w:val="22"/>
                <w:szCs w:val="22"/>
              </w:rPr>
              <w:t xml:space="preserve"> </w:t>
            </w:r>
            <w:proofErr w:type="spellStart"/>
            <w:r w:rsidRPr="008703B9">
              <w:rPr>
                <w:rFonts w:asciiTheme="majorHAnsi" w:hAnsiTheme="majorHAnsi" w:cstheme="majorHAnsi"/>
                <w:b/>
                <w:sz w:val="22"/>
                <w:szCs w:val="22"/>
              </w:rPr>
              <w:t>Bilmez</w:t>
            </w:r>
            <w:proofErr w:type="spellEnd"/>
            <w:r>
              <w:rPr>
                <w:rFonts w:asciiTheme="majorHAnsi" w:hAnsiTheme="majorHAnsi" w:cstheme="majorHAnsi"/>
                <w:b/>
                <w:sz w:val="22"/>
                <w:szCs w:val="22"/>
              </w:rPr>
              <w:t xml:space="preserve"> </w:t>
            </w:r>
            <w:r w:rsidR="00DF79B1">
              <w:rPr>
                <w:rFonts w:asciiTheme="majorHAnsi" w:hAnsiTheme="majorHAnsi" w:cstheme="majorHAnsi"/>
                <w:b/>
                <w:sz w:val="22"/>
                <w:szCs w:val="22"/>
              </w:rPr>
              <w:t>-</w:t>
            </w:r>
            <w:r>
              <w:rPr>
                <w:rFonts w:asciiTheme="majorHAnsi" w:hAnsiTheme="majorHAnsi" w:cstheme="majorHAnsi"/>
                <w:b/>
                <w:sz w:val="22"/>
                <w:szCs w:val="22"/>
              </w:rPr>
              <w:t xml:space="preserve"> </w:t>
            </w:r>
            <w:r w:rsidR="00DF79B1" w:rsidRPr="00DF79B1">
              <w:rPr>
                <w:rFonts w:asciiTheme="majorHAnsi" w:hAnsiTheme="majorHAnsi" w:cstheme="majorHAnsi"/>
                <w:sz w:val="22"/>
                <w:szCs w:val="22"/>
              </w:rPr>
              <w:t>Istanbul</w:t>
            </w:r>
            <w:r w:rsidR="00DF79B1">
              <w:rPr>
                <w:rFonts w:asciiTheme="majorHAnsi" w:hAnsiTheme="majorHAnsi" w:cstheme="majorHAnsi"/>
                <w:b/>
                <w:sz w:val="22"/>
                <w:szCs w:val="22"/>
              </w:rPr>
              <w:t xml:space="preserve"> </w:t>
            </w:r>
            <w:proofErr w:type="spellStart"/>
            <w:r w:rsidRPr="008703B9">
              <w:rPr>
                <w:rFonts w:asciiTheme="majorHAnsi" w:hAnsiTheme="majorHAnsi" w:cstheme="majorHAnsi"/>
                <w:sz w:val="22"/>
                <w:szCs w:val="22"/>
              </w:rPr>
              <w:t>Bilgi</w:t>
            </w:r>
            <w:proofErr w:type="spellEnd"/>
            <w:r w:rsidRPr="008703B9">
              <w:rPr>
                <w:rFonts w:asciiTheme="majorHAnsi" w:hAnsiTheme="majorHAnsi" w:cstheme="majorHAnsi"/>
                <w:sz w:val="22"/>
                <w:szCs w:val="22"/>
              </w:rPr>
              <w:t xml:space="preserve"> University</w:t>
            </w:r>
          </w:p>
          <w:p w14:paraId="2F951CE8" w14:textId="100808EE" w:rsidR="008703B9" w:rsidRPr="00092626" w:rsidRDefault="00DF79B1" w:rsidP="00092626">
            <w:pPr>
              <w:contextualSpacing/>
              <w:rPr>
                <w:rFonts w:ascii="Calibri" w:hAnsi="Calibri" w:cs="Calibri"/>
                <w:i/>
              </w:rPr>
            </w:pPr>
            <w:r>
              <w:rPr>
                <w:rFonts w:ascii="Calibri" w:hAnsi="Calibri" w:cs="Calibri"/>
                <w:i/>
                <w:sz w:val="22"/>
                <w:szCs w:val="22"/>
              </w:rPr>
              <w:t>Coming to Terms with the F</w:t>
            </w:r>
            <w:r w:rsidR="008703B9" w:rsidRPr="00092626">
              <w:rPr>
                <w:rFonts w:ascii="Calibri" w:hAnsi="Calibri" w:cs="Calibri"/>
                <w:i/>
                <w:sz w:val="22"/>
                <w:szCs w:val="22"/>
              </w:rPr>
              <w:t>u</w:t>
            </w:r>
            <w:r>
              <w:rPr>
                <w:rFonts w:ascii="Calibri" w:hAnsi="Calibri" w:cs="Calibri"/>
                <w:i/>
                <w:sz w:val="22"/>
                <w:szCs w:val="22"/>
              </w:rPr>
              <w:t xml:space="preserve">ture: Collective Memory Politics on </w:t>
            </w:r>
            <w:proofErr w:type="spellStart"/>
            <w:r>
              <w:rPr>
                <w:rFonts w:ascii="Calibri" w:hAnsi="Calibri" w:cs="Calibri"/>
                <w:i/>
                <w:sz w:val="22"/>
                <w:szCs w:val="22"/>
              </w:rPr>
              <w:t>Dersim</w:t>
            </w:r>
            <w:proofErr w:type="spellEnd"/>
            <w:r>
              <w:rPr>
                <w:rFonts w:ascii="Calibri" w:hAnsi="Calibri" w:cs="Calibri"/>
                <w:i/>
                <w:sz w:val="22"/>
                <w:szCs w:val="22"/>
              </w:rPr>
              <w:t> </w:t>
            </w:r>
            <w:r w:rsidR="008703B9" w:rsidRPr="00092626">
              <w:rPr>
                <w:rFonts w:ascii="Calibri" w:hAnsi="Calibri" w:cs="Calibri"/>
                <w:i/>
                <w:sz w:val="22"/>
                <w:szCs w:val="22"/>
              </w:rPr>
              <w:t>Massacre (1937-38) and (</w:t>
            </w:r>
            <w:proofErr w:type="gramStart"/>
            <w:r w:rsidR="008703B9" w:rsidRPr="00092626">
              <w:rPr>
                <w:rFonts w:ascii="Calibri" w:hAnsi="Calibri" w:cs="Calibri"/>
                <w:i/>
                <w:sz w:val="22"/>
                <w:szCs w:val="22"/>
              </w:rPr>
              <w:t>un)</w:t>
            </w:r>
            <w:r>
              <w:rPr>
                <w:rFonts w:ascii="Calibri" w:hAnsi="Calibri" w:cs="Calibri"/>
                <w:i/>
                <w:sz w:val="22"/>
                <w:szCs w:val="22"/>
              </w:rPr>
              <w:t>willingness</w:t>
            </w:r>
            <w:proofErr w:type="gramEnd"/>
            <w:r w:rsidR="008703B9" w:rsidRPr="00092626">
              <w:rPr>
                <w:rFonts w:ascii="Calibri" w:hAnsi="Calibri" w:cs="Calibri"/>
                <w:i/>
                <w:sz w:val="22"/>
                <w:szCs w:val="22"/>
              </w:rPr>
              <w:t xml:space="preserve"> </w:t>
            </w:r>
            <w:r>
              <w:rPr>
                <w:rFonts w:ascii="Calibri" w:hAnsi="Calibri" w:cs="Calibri"/>
                <w:i/>
                <w:sz w:val="22"/>
                <w:szCs w:val="22"/>
              </w:rPr>
              <w:t>to Confront the Religious and Ethnic Complexity</w:t>
            </w:r>
            <w:bookmarkStart w:id="0" w:name="_GoBack"/>
            <w:bookmarkEnd w:id="0"/>
            <w:r w:rsidR="008703B9" w:rsidRPr="00092626">
              <w:rPr>
                <w:rFonts w:ascii="Calibri" w:hAnsi="Calibri" w:cs="Calibri"/>
                <w:i/>
                <w:sz w:val="22"/>
                <w:szCs w:val="22"/>
              </w:rPr>
              <w:t xml:space="preserve"> in Turkey</w:t>
            </w:r>
          </w:p>
          <w:p w14:paraId="33CF18D9" w14:textId="77777777" w:rsidR="00092626" w:rsidRDefault="00092626" w:rsidP="00092626">
            <w:pPr>
              <w:ind w:right="-1349"/>
              <w:contextualSpacing/>
              <w:rPr>
                <w:rFonts w:asciiTheme="majorHAnsi" w:hAnsiTheme="majorHAnsi" w:cstheme="majorHAnsi"/>
                <w:b/>
                <w:i/>
                <w:sz w:val="22"/>
                <w:szCs w:val="22"/>
              </w:rPr>
            </w:pPr>
          </w:p>
          <w:p w14:paraId="5E94C9EC" w14:textId="0F297221" w:rsidR="00FF55FE" w:rsidRPr="00D36611" w:rsidRDefault="0073161F" w:rsidP="00092626">
            <w:pPr>
              <w:ind w:right="-1349"/>
              <w:contextualSpacing/>
              <w:rPr>
                <w:rFonts w:asciiTheme="majorHAnsi" w:hAnsiTheme="majorHAnsi" w:cstheme="majorHAnsi"/>
                <w:b/>
                <w:i/>
                <w:sz w:val="22"/>
                <w:szCs w:val="22"/>
              </w:rPr>
            </w:pPr>
            <w:r w:rsidRPr="00D36611">
              <w:rPr>
                <w:rFonts w:asciiTheme="majorHAnsi" w:hAnsiTheme="majorHAnsi" w:cstheme="majorHAnsi"/>
                <w:b/>
                <w:i/>
                <w:sz w:val="22"/>
                <w:szCs w:val="22"/>
              </w:rPr>
              <w:t>C</w:t>
            </w:r>
            <w:r w:rsidR="00FF55FE" w:rsidRPr="00D36611">
              <w:rPr>
                <w:rFonts w:asciiTheme="majorHAnsi" w:hAnsiTheme="majorHAnsi" w:cstheme="majorHAnsi"/>
                <w:b/>
                <w:i/>
                <w:sz w:val="22"/>
                <w:szCs w:val="22"/>
              </w:rPr>
              <w:t>hair</w:t>
            </w:r>
          </w:p>
          <w:p w14:paraId="0D1352FB" w14:textId="14126171" w:rsidR="00FF55FE" w:rsidRPr="00E86E36" w:rsidRDefault="00FF55FE" w:rsidP="00092626">
            <w:pPr>
              <w:tabs>
                <w:tab w:val="left" w:pos="2835"/>
              </w:tabs>
              <w:ind w:right="-1350"/>
              <w:contextualSpacing/>
              <w:rPr>
                <w:rFonts w:asciiTheme="majorHAnsi" w:hAnsiTheme="majorHAnsi" w:cstheme="majorHAnsi"/>
                <w:sz w:val="22"/>
                <w:szCs w:val="22"/>
              </w:rPr>
            </w:pPr>
            <w:proofErr w:type="spellStart"/>
            <w:r w:rsidRPr="00E86E36">
              <w:rPr>
                <w:rFonts w:asciiTheme="majorHAnsi" w:eastAsia="Times New Roman" w:hAnsiTheme="majorHAnsi" w:cstheme="majorHAnsi"/>
                <w:color w:val="000000"/>
                <w:sz w:val="22"/>
                <w:szCs w:val="22"/>
                <w:shd w:val="clear" w:color="auto" w:fill="FFFFFF"/>
              </w:rPr>
              <w:t>Esra</w:t>
            </w:r>
            <w:proofErr w:type="spellEnd"/>
            <w:r w:rsidRPr="00E86E36">
              <w:rPr>
                <w:rFonts w:asciiTheme="majorHAnsi" w:eastAsia="Times New Roman" w:hAnsiTheme="majorHAnsi" w:cstheme="majorHAnsi"/>
                <w:color w:val="000000"/>
                <w:sz w:val="22"/>
                <w:szCs w:val="22"/>
                <w:shd w:val="clear" w:color="auto" w:fill="FFFFFF"/>
              </w:rPr>
              <w:t xml:space="preserve"> </w:t>
            </w:r>
            <w:proofErr w:type="spellStart"/>
            <w:r w:rsidRPr="00E86E36">
              <w:rPr>
                <w:rFonts w:asciiTheme="majorHAnsi" w:eastAsia="Times New Roman" w:hAnsiTheme="majorHAnsi" w:cstheme="majorHAnsi"/>
                <w:color w:val="000000"/>
                <w:sz w:val="22"/>
                <w:szCs w:val="22"/>
                <w:shd w:val="clear" w:color="auto" w:fill="FFFFFF"/>
              </w:rPr>
              <w:t>Özyürek</w:t>
            </w:r>
            <w:proofErr w:type="spellEnd"/>
            <w:r w:rsidRPr="00E86E36">
              <w:rPr>
                <w:rFonts w:asciiTheme="majorHAnsi" w:eastAsia="Times New Roman" w:hAnsiTheme="majorHAnsi" w:cstheme="majorHAnsi"/>
                <w:color w:val="000000"/>
                <w:sz w:val="22"/>
                <w:szCs w:val="22"/>
                <w:shd w:val="clear" w:color="auto" w:fill="FFFFFF"/>
              </w:rPr>
              <w:t xml:space="preserve"> </w:t>
            </w:r>
            <w:r w:rsidRPr="00E86E36">
              <w:rPr>
                <w:rFonts w:asciiTheme="majorHAnsi" w:hAnsiTheme="majorHAnsi" w:cstheme="majorHAnsi"/>
                <w:sz w:val="22"/>
                <w:szCs w:val="22"/>
              </w:rPr>
              <w:t>- London School of Economics</w:t>
            </w:r>
          </w:p>
          <w:p w14:paraId="39631E68" w14:textId="77777777" w:rsidR="00FF55FE" w:rsidRPr="00E86E36" w:rsidRDefault="00FF55FE" w:rsidP="00A56888">
            <w:pPr>
              <w:ind w:right="-1350"/>
              <w:rPr>
                <w:rFonts w:asciiTheme="majorHAnsi" w:hAnsiTheme="majorHAnsi" w:cstheme="majorHAnsi"/>
                <w:sz w:val="22"/>
                <w:szCs w:val="22"/>
              </w:rPr>
            </w:pPr>
          </w:p>
        </w:tc>
      </w:tr>
    </w:tbl>
    <w:p w14:paraId="483BBAD6" w14:textId="77777777" w:rsidR="00E86E36" w:rsidRPr="00394EC4" w:rsidRDefault="00E86E36" w:rsidP="00C420F1">
      <w:pPr>
        <w:ind w:right="-1350"/>
        <w:jc w:val="both"/>
        <w:rPr>
          <w:rFonts w:asciiTheme="majorHAnsi" w:eastAsia="Times New Roman" w:hAnsiTheme="majorHAnsi" w:cstheme="majorHAnsi"/>
          <w:b/>
          <w:color w:val="000000"/>
          <w:sz w:val="22"/>
          <w:szCs w:val="22"/>
          <w:shd w:val="clear" w:color="auto" w:fill="FFFFFF"/>
          <w:lang w:val="tr-TR"/>
        </w:rPr>
      </w:pPr>
    </w:p>
    <w:p w14:paraId="7171868F" w14:textId="16929F0A" w:rsidR="007A4154" w:rsidRPr="00E86E36" w:rsidRDefault="007A4154" w:rsidP="00C420F1">
      <w:pPr>
        <w:ind w:right="-1350"/>
        <w:jc w:val="both"/>
        <w:rPr>
          <w:rFonts w:asciiTheme="majorHAnsi" w:eastAsia="Times New Roman" w:hAnsiTheme="majorHAnsi" w:cstheme="majorHAnsi"/>
          <w:b/>
          <w:color w:val="000000"/>
          <w:sz w:val="22"/>
          <w:szCs w:val="22"/>
          <w:shd w:val="clear" w:color="auto" w:fill="FFFFFF"/>
        </w:rPr>
      </w:pPr>
      <w:r w:rsidRPr="00E86E36">
        <w:rPr>
          <w:rFonts w:asciiTheme="majorHAnsi" w:eastAsia="Times New Roman" w:hAnsiTheme="majorHAnsi" w:cstheme="majorHAnsi"/>
          <w:b/>
          <w:color w:val="000000"/>
          <w:sz w:val="22"/>
          <w:szCs w:val="22"/>
          <w:shd w:val="clear" w:color="auto" w:fill="FFFFFF"/>
        </w:rPr>
        <w:t>16:15</w:t>
      </w:r>
      <w:r w:rsidR="00E86E36" w:rsidRPr="00E86E36">
        <w:rPr>
          <w:rFonts w:asciiTheme="majorHAnsi" w:eastAsia="Times New Roman" w:hAnsiTheme="majorHAnsi" w:cstheme="majorHAnsi"/>
          <w:b/>
          <w:color w:val="000000"/>
          <w:sz w:val="22"/>
          <w:szCs w:val="22"/>
          <w:shd w:val="clear" w:color="auto" w:fill="FFFFFF"/>
        </w:rPr>
        <w:t xml:space="preserve"> </w:t>
      </w:r>
      <w:r w:rsidRPr="00E86E36">
        <w:rPr>
          <w:rFonts w:asciiTheme="majorHAnsi" w:eastAsia="Times New Roman" w:hAnsiTheme="majorHAnsi" w:cstheme="majorHAnsi"/>
          <w:b/>
          <w:color w:val="000000"/>
          <w:sz w:val="22"/>
          <w:szCs w:val="22"/>
          <w:shd w:val="clear" w:color="auto" w:fill="FFFFFF"/>
        </w:rPr>
        <w:t>-</w:t>
      </w:r>
      <w:r w:rsidR="00A41D49">
        <w:rPr>
          <w:rFonts w:asciiTheme="majorHAnsi" w:eastAsia="Times New Roman" w:hAnsiTheme="majorHAnsi" w:cstheme="majorHAnsi"/>
          <w:b/>
          <w:color w:val="000000"/>
          <w:sz w:val="22"/>
          <w:szCs w:val="22"/>
          <w:shd w:val="clear" w:color="auto" w:fill="FFFFFF"/>
        </w:rPr>
        <w:t xml:space="preserve"> </w:t>
      </w:r>
      <w:r w:rsidRPr="00E86E36">
        <w:rPr>
          <w:rFonts w:asciiTheme="majorHAnsi" w:eastAsia="Times New Roman" w:hAnsiTheme="majorHAnsi" w:cstheme="majorHAnsi"/>
          <w:b/>
          <w:color w:val="000000"/>
          <w:sz w:val="22"/>
          <w:szCs w:val="22"/>
          <w:shd w:val="clear" w:color="auto" w:fill="FFFFFF"/>
        </w:rPr>
        <w:t xml:space="preserve">16:45 </w:t>
      </w:r>
      <w:r w:rsidR="00E86E36" w:rsidRPr="00E86E36">
        <w:rPr>
          <w:rFonts w:asciiTheme="majorHAnsi" w:eastAsia="Times New Roman" w:hAnsiTheme="majorHAnsi" w:cstheme="majorHAnsi"/>
          <w:b/>
          <w:color w:val="000000"/>
          <w:sz w:val="22"/>
          <w:szCs w:val="22"/>
          <w:shd w:val="clear" w:color="auto" w:fill="FFFFFF"/>
        </w:rPr>
        <w:tab/>
      </w:r>
      <w:r w:rsidR="00E86E36" w:rsidRPr="00E86E36">
        <w:rPr>
          <w:rFonts w:asciiTheme="majorHAnsi" w:eastAsia="Times New Roman" w:hAnsiTheme="majorHAnsi" w:cstheme="majorHAnsi"/>
          <w:b/>
          <w:color w:val="000000"/>
          <w:sz w:val="22"/>
          <w:szCs w:val="22"/>
          <w:shd w:val="clear" w:color="auto" w:fill="FFFFFF"/>
        </w:rPr>
        <w:tab/>
      </w:r>
      <w:r w:rsidRPr="00E86E36">
        <w:rPr>
          <w:rFonts w:asciiTheme="majorHAnsi" w:eastAsia="Times New Roman" w:hAnsiTheme="majorHAnsi" w:cstheme="majorHAnsi"/>
          <w:b/>
          <w:color w:val="000000"/>
          <w:sz w:val="22"/>
          <w:szCs w:val="22"/>
          <w:shd w:val="clear" w:color="auto" w:fill="FFFFFF"/>
        </w:rPr>
        <w:t>Coffee Break</w:t>
      </w:r>
    </w:p>
    <w:p w14:paraId="6CDF4E05" w14:textId="77777777" w:rsidR="00FD28B4" w:rsidRPr="00E86E36" w:rsidRDefault="00FD28B4" w:rsidP="00C420F1">
      <w:pPr>
        <w:ind w:right="-1350"/>
        <w:jc w:val="both"/>
        <w:rPr>
          <w:rFonts w:asciiTheme="majorHAnsi" w:eastAsia="Times New Roman" w:hAnsiTheme="majorHAnsi" w:cstheme="majorHAnsi"/>
          <w:b/>
          <w:color w:val="000000"/>
          <w:sz w:val="22"/>
          <w:szCs w:val="22"/>
          <w:shd w:val="clear" w:color="auto" w:fill="FFFFFF"/>
        </w:rPr>
      </w:pPr>
    </w:p>
    <w:p w14:paraId="4DC118F1" w14:textId="7249419A" w:rsidR="000C45C3" w:rsidRPr="00E86E36" w:rsidRDefault="00BB7BBA" w:rsidP="00C420F1">
      <w:pPr>
        <w:ind w:right="-1350"/>
        <w:jc w:val="both"/>
        <w:rPr>
          <w:rFonts w:asciiTheme="majorHAnsi" w:eastAsia="Times New Roman" w:hAnsiTheme="majorHAnsi" w:cstheme="majorHAnsi"/>
          <w:color w:val="000000"/>
          <w:sz w:val="22"/>
          <w:szCs w:val="22"/>
          <w:shd w:val="clear" w:color="auto" w:fill="FFFFFF"/>
        </w:rPr>
      </w:pPr>
      <w:r w:rsidRPr="00E86E36">
        <w:rPr>
          <w:rFonts w:asciiTheme="majorHAnsi" w:eastAsia="Times New Roman" w:hAnsiTheme="majorHAnsi" w:cstheme="majorHAnsi"/>
          <w:b/>
          <w:color w:val="000000"/>
          <w:sz w:val="22"/>
          <w:szCs w:val="22"/>
          <w:shd w:val="clear" w:color="auto" w:fill="FFFFFF"/>
        </w:rPr>
        <w:t>16:45</w:t>
      </w:r>
      <w:r w:rsidR="00E86E36" w:rsidRPr="00E86E36">
        <w:rPr>
          <w:rFonts w:asciiTheme="majorHAnsi" w:eastAsia="Times New Roman" w:hAnsiTheme="majorHAnsi" w:cstheme="majorHAnsi"/>
          <w:b/>
          <w:color w:val="000000"/>
          <w:sz w:val="22"/>
          <w:szCs w:val="22"/>
          <w:shd w:val="clear" w:color="auto" w:fill="FFFFFF"/>
        </w:rPr>
        <w:t xml:space="preserve"> </w:t>
      </w:r>
      <w:r w:rsidRPr="00E86E36">
        <w:rPr>
          <w:rFonts w:asciiTheme="majorHAnsi" w:eastAsia="Times New Roman" w:hAnsiTheme="majorHAnsi" w:cstheme="majorHAnsi"/>
          <w:b/>
          <w:color w:val="000000"/>
          <w:sz w:val="22"/>
          <w:szCs w:val="22"/>
          <w:shd w:val="clear" w:color="auto" w:fill="FFFFFF"/>
        </w:rPr>
        <w:t>-</w:t>
      </w:r>
      <w:r w:rsidR="00E86E36" w:rsidRPr="00E86E36">
        <w:rPr>
          <w:rFonts w:asciiTheme="majorHAnsi" w:eastAsia="Times New Roman" w:hAnsiTheme="majorHAnsi" w:cstheme="majorHAnsi"/>
          <w:b/>
          <w:color w:val="000000"/>
          <w:sz w:val="22"/>
          <w:szCs w:val="22"/>
          <w:shd w:val="clear" w:color="auto" w:fill="FFFFFF"/>
        </w:rPr>
        <w:t xml:space="preserve"> </w:t>
      </w:r>
      <w:r w:rsidRPr="00E86E36">
        <w:rPr>
          <w:rFonts w:asciiTheme="majorHAnsi" w:eastAsia="Times New Roman" w:hAnsiTheme="majorHAnsi" w:cstheme="majorHAnsi"/>
          <w:b/>
          <w:color w:val="000000"/>
          <w:sz w:val="22"/>
          <w:szCs w:val="22"/>
          <w:shd w:val="clear" w:color="auto" w:fill="FFFFFF"/>
        </w:rPr>
        <w:t>17:45</w:t>
      </w:r>
      <w:r w:rsidR="000C45C3" w:rsidRPr="00E86E36">
        <w:rPr>
          <w:rFonts w:asciiTheme="majorHAnsi" w:eastAsia="Times New Roman" w:hAnsiTheme="majorHAnsi" w:cstheme="majorHAnsi"/>
          <w:color w:val="000000"/>
          <w:sz w:val="22"/>
          <w:szCs w:val="22"/>
          <w:shd w:val="clear" w:color="auto" w:fill="FFFFFF"/>
        </w:rPr>
        <w:tab/>
      </w:r>
      <w:r w:rsidR="00E86E36" w:rsidRPr="00E86E36">
        <w:rPr>
          <w:rFonts w:asciiTheme="majorHAnsi" w:eastAsia="Times New Roman" w:hAnsiTheme="majorHAnsi" w:cstheme="majorHAnsi"/>
          <w:color w:val="000000"/>
          <w:sz w:val="22"/>
          <w:szCs w:val="22"/>
          <w:shd w:val="clear" w:color="auto" w:fill="FFFFFF"/>
        </w:rPr>
        <w:tab/>
      </w:r>
      <w:r w:rsidR="009752A3" w:rsidRPr="009752A3">
        <w:rPr>
          <w:rFonts w:asciiTheme="majorHAnsi" w:eastAsia="Times New Roman" w:hAnsiTheme="majorHAnsi" w:cstheme="majorHAnsi"/>
          <w:b/>
          <w:color w:val="000000"/>
          <w:sz w:val="22"/>
          <w:szCs w:val="22"/>
          <w:shd w:val="clear" w:color="auto" w:fill="FFFFFF"/>
        </w:rPr>
        <w:t xml:space="preserve">Concluding </w:t>
      </w:r>
      <w:r w:rsidR="009752A3">
        <w:rPr>
          <w:rFonts w:asciiTheme="majorHAnsi" w:eastAsia="Times New Roman" w:hAnsiTheme="majorHAnsi" w:cstheme="majorHAnsi"/>
          <w:b/>
          <w:color w:val="000000"/>
          <w:sz w:val="22"/>
          <w:szCs w:val="22"/>
          <w:shd w:val="clear" w:color="auto" w:fill="FFFFFF"/>
        </w:rPr>
        <w:t>P</w:t>
      </w:r>
      <w:r w:rsidR="009752A3" w:rsidRPr="009752A3">
        <w:rPr>
          <w:rFonts w:asciiTheme="majorHAnsi" w:eastAsia="Times New Roman" w:hAnsiTheme="majorHAnsi" w:cstheme="majorHAnsi"/>
          <w:b/>
          <w:color w:val="000000"/>
          <w:sz w:val="22"/>
          <w:szCs w:val="22"/>
          <w:shd w:val="clear" w:color="auto" w:fill="FFFFFF"/>
        </w:rPr>
        <w:t>anel</w:t>
      </w:r>
    </w:p>
    <w:p w14:paraId="03E6AA99" w14:textId="788017DB" w:rsidR="00FD28B4" w:rsidRPr="00E86E36" w:rsidRDefault="00FD28B4" w:rsidP="00E86E36">
      <w:pPr>
        <w:ind w:left="1440" w:right="-1350" w:firstLine="720"/>
        <w:jc w:val="both"/>
        <w:rPr>
          <w:rFonts w:asciiTheme="majorHAnsi" w:eastAsia="Times New Roman" w:hAnsiTheme="majorHAnsi" w:cstheme="majorHAnsi"/>
          <w:color w:val="000000"/>
          <w:sz w:val="22"/>
          <w:szCs w:val="22"/>
          <w:shd w:val="clear" w:color="auto" w:fill="FFFFFF"/>
        </w:rPr>
      </w:pPr>
      <w:proofErr w:type="spellStart"/>
      <w:r w:rsidRPr="00E86E36">
        <w:rPr>
          <w:rFonts w:asciiTheme="majorHAnsi" w:eastAsia="Times New Roman" w:hAnsiTheme="majorHAnsi" w:cstheme="majorHAnsi"/>
          <w:color w:val="000000"/>
          <w:sz w:val="22"/>
          <w:szCs w:val="22"/>
          <w:shd w:val="clear" w:color="auto" w:fill="FFFFFF"/>
        </w:rPr>
        <w:t>Kerem</w:t>
      </w:r>
      <w:proofErr w:type="spellEnd"/>
      <w:r w:rsidRPr="00E86E36">
        <w:rPr>
          <w:rFonts w:asciiTheme="majorHAnsi" w:eastAsia="Times New Roman" w:hAnsiTheme="majorHAnsi" w:cstheme="majorHAnsi"/>
          <w:color w:val="000000"/>
          <w:sz w:val="22"/>
          <w:szCs w:val="22"/>
          <w:shd w:val="clear" w:color="auto" w:fill="FFFFFF"/>
        </w:rPr>
        <w:t xml:space="preserve"> </w:t>
      </w:r>
      <w:proofErr w:type="spellStart"/>
      <w:r w:rsidRPr="00E86E36">
        <w:rPr>
          <w:rFonts w:asciiTheme="majorHAnsi" w:eastAsia="Times New Roman" w:hAnsiTheme="majorHAnsi" w:cstheme="majorHAnsi"/>
          <w:color w:val="000000"/>
          <w:sz w:val="22"/>
          <w:szCs w:val="22"/>
          <w:shd w:val="clear" w:color="auto" w:fill="FFFFFF"/>
        </w:rPr>
        <w:t>Altıparmak</w:t>
      </w:r>
      <w:proofErr w:type="spellEnd"/>
      <w:r w:rsidR="00FF55FE" w:rsidRPr="00E86E36">
        <w:rPr>
          <w:rFonts w:asciiTheme="majorHAnsi" w:eastAsia="Times New Roman" w:hAnsiTheme="majorHAnsi" w:cstheme="majorHAnsi"/>
          <w:color w:val="000000"/>
          <w:sz w:val="22"/>
          <w:szCs w:val="22"/>
          <w:shd w:val="clear" w:color="auto" w:fill="FFFFFF"/>
        </w:rPr>
        <w:t xml:space="preserve"> </w:t>
      </w:r>
      <w:r w:rsidR="00A41D49">
        <w:rPr>
          <w:rFonts w:asciiTheme="majorHAnsi" w:hAnsiTheme="majorHAnsi" w:cstheme="majorHAnsi"/>
          <w:sz w:val="22"/>
          <w:szCs w:val="22"/>
        </w:rPr>
        <w:t>-</w:t>
      </w:r>
      <w:r w:rsidR="00FF55FE" w:rsidRPr="00E86E36">
        <w:rPr>
          <w:rFonts w:asciiTheme="majorHAnsi" w:hAnsiTheme="majorHAnsi" w:cstheme="majorHAnsi"/>
          <w:sz w:val="22"/>
          <w:szCs w:val="22"/>
        </w:rPr>
        <w:t xml:space="preserve"> Ankara University</w:t>
      </w:r>
    </w:p>
    <w:p w14:paraId="432B6947" w14:textId="7299482A" w:rsidR="00FD28B4" w:rsidRPr="00E86E36" w:rsidRDefault="00FD28B4" w:rsidP="00E86E36">
      <w:pPr>
        <w:ind w:left="1440" w:right="-1350" w:firstLine="720"/>
        <w:jc w:val="both"/>
        <w:rPr>
          <w:rFonts w:asciiTheme="majorHAnsi" w:eastAsia="Times New Roman" w:hAnsiTheme="majorHAnsi" w:cstheme="majorHAnsi"/>
          <w:color w:val="000000"/>
          <w:sz w:val="22"/>
          <w:szCs w:val="22"/>
          <w:shd w:val="clear" w:color="auto" w:fill="FFFFFF"/>
        </w:rPr>
      </w:pPr>
      <w:proofErr w:type="spellStart"/>
      <w:r w:rsidRPr="00E86E36">
        <w:rPr>
          <w:rFonts w:asciiTheme="majorHAnsi" w:eastAsia="Times New Roman" w:hAnsiTheme="majorHAnsi" w:cstheme="majorHAnsi"/>
          <w:color w:val="000000"/>
          <w:sz w:val="22"/>
          <w:szCs w:val="22"/>
          <w:shd w:val="clear" w:color="auto" w:fill="FFFFFF"/>
        </w:rPr>
        <w:t>Suraiya</w:t>
      </w:r>
      <w:proofErr w:type="spellEnd"/>
      <w:r w:rsidRPr="00E86E36">
        <w:rPr>
          <w:rFonts w:asciiTheme="majorHAnsi" w:eastAsia="Times New Roman" w:hAnsiTheme="majorHAnsi" w:cstheme="majorHAnsi"/>
          <w:color w:val="000000"/>
          <w:sz w:val="22"/>
          <w:szCs w:val="22"/>
          <w:shd w:val="clear" w:color="auto" w:fill="FFFFFF"/>
        </w:rPr>
        <w:t xml:space="preserve"> </w:t>
      </w:r>
      <w:proofErr w:type="spellStart"/>
      <w:r w:rsidRPr="00E86E36">
        <w:rPr>
          <w:rFonts w:asciiTheme="majorHAnsi" w:eastAsia="Times New Roman" w:hAnsiTheme="majorHAnsi" w:cstheme="majorHAnsi"/>
          <w:color w:val="000000"/>
          <w:sz w:val="22"/>
          <w:szCs w:val="22"/>
          <w:shd w:val="clear" w:color="auto" w:fill="FFFFFF"/>
        </w:rPr>
        <w:t>Faroqhi</w:t>
      </w:r>
      <w:proofErr w:type="spellEnd"/>
      <w:r w:rsidR="00FF55FE" w:rsidRPr="00E86E36">
        <w:rPr>
          <w:rFonts w:asciiTheme="majorHAnsi" w:eastAsia="Times New Roman" w:hAnsiTheme="majorHAnsi" w:cstheme="majorHAnsi"/>
          <w:color w:val="000000"/>
          <w:sz w:val="22"/>
          <w:szCs w:val="22"/>
          <w:shd w:val="clear" w:color="auto" w:fill="FFFFFF"/>
        </w:rPr>
        <w:t xml:space="preserve"> </w:t>
      </w:r>
      <w:r w:rsidR="00FF55FE" w:rsidRPr="00E86E36">
        <w:rPr>
          <w:rFonts w:asciiTheme="majorHAnsi" w:hAnsiTheme="majorHAnsi" w:cstheme="majorHAnsi"/>
          <w:sz w:val="22"/>
          <w:szCs w:val="22"/>
        </w:rPr>
        <w:t xml:space="preserve">- Istanbul </w:t>
      </w:r>
      <w:proofErr w:type="spellStart"/>
      <w:r w:rsidR="00FF55FE" w:rsidRPr="00E86E36">
        <w:rPr>
          <w:rFonts w:asciiTheme="majorHAnsi" w:hAnsiTheme="majorHAnsi" w:cstheme="majorHAnsi"/>
          <w:sz w:val="22"/>
          <w:szCs w:val="22"/>
        </w:rPr>
        <w:t>Bilgi</w:t>
      </w:r>
      <w:proofErr w:type="spellEnd"/>
      <w:r w:rsidR="00FF55FE" w:rsidRPr="00E86E36">
        <w:rPr>
          <w:rFonts w:asciiTheme="majorHAnsi" w:hAnsiTheme="majorHAnsi" w:cstheme="majorHAnsi"/>
          <w:sz w:val="22"/>
          <w:szCs w:val="22"/>
        </w:rPr>
        <w:t xml:space="preserve"> University</w:t>
      </w:r>
    </w:p>
    <w:p w14:paraId="73729D62" w14:textId="2E4F17E1" w:rsidR="00FD28B4" w:rsidRPr="00E86E36" w:rsidRDefault="00FD28B4" w:rsidP="00E86E36">
      <w:pPr>
        <w:ind w:left="1440" w:right="-1350" w:firstLine="720"/>
        <w:jc w:val="both"/>
        <w:rPr>
          <w:rFonts w:asciiTheme="majorHAnsi" w:eastAsia="Times New Roman" w:hAnsiTheme="majorHAnsi" w:cstheme="majorHAnsi"/>
          <w:sz w:val="22"/>
          <w:szCs w:val="22"/>
        </w:rPr>
      </w:pPr>
      <w:proofErr w:type="spellStart"/>
      <w:r w:rsidRPr="00E86E36">
        <w:rPr>
          <w:rFonts w:asciiTheme="majorHAnsi" w:eastAsia="Times New Roman" w:hAnsiTheme="majorHAnsi" w:cstheme="majorHAnsi"/>
          <w:color w:val="000000"/>
          <w:sz w:val="22"/>
          <w:szCs w:val="22"/>
          <w:shd w:val="clear" w:color="auto" w:fill="FFFFFF"/>
        </w:rPr>
        <w:t>Çağlar</w:t>
      </w:r>
      <w:proofErr w:type="spellEnd"/>
      <w:r w:rsidRPr="00E86E36">
        <w:rPr>
          <w:rFonts w:asciiTheme="majorHAnsi" w:eastAsia="Times New Roman" w:hAnsiTheme="majorHAnsi" w:cstheme="majorHAnsi"/>
          <w:color w:val="000000"/>
          <w:sz w:val="22"/>
          <w:szCs w:val="22"/>
          <w:shd w:val="clear" w:color="auto" w:fill="FFFFFF"/>
        </w:rPr>
        <w:t xml:space="preserve"> </w:t>
      </w:r>
      <w:proofErr w:type="spellStart"/>
      <w:r w:rsidRPr="00E86E36">
        <w:rPr>
          <w:rFonts w:asciiTheme="majorHAnsi" w:eastAsia="Times New Roman" w:hAnsiTheme="majorHAnsi" w:cstheme="majorHAnsi"/>
          <w:color w:val="000000"/>
          <w:sz w:val="22"/>
          <w:szCs w:val="22"/>
          <w:shd w:val="clear" w:color="auto" w:fill="FFFFFF"/>
        </w:rPr>
        <w:t>Keyder</w:t>
      </w:r>
      <w:proofErr w:type="spellEnd"/>
      <w:r w:rsidR="00FF55FE" w:rsidRPr="00E86E36">
        <w:rPr>
          <w:rFonts w:asciiTheme="majorHAnsi" w:eastAsia="Times New Roman" w:hAnsiTheme="majorHAnsi" w:cstheme="majorHAnsi"/>
          <w:color w:val="000000"/>
          <w:sz w:val="22"/>
          <w:szCs w:val="22"/>
          <w:shd w:val="clear" w:color="auto" w:fill="FFFFFF"/>
        </w:rPr>
        <w:t xml:space="preserve"> </w:t>
      </w:r>
      <w:r w:rsidR="00FF55FE" w:rsidRPr="00E86E36">
        <w:rPr>
          <w:rFonts w:asciiTheme="majorHAnsi" w:hAnsiTheme="majorHAnsi" w:cstheme="majorHAnsi"/>
          <w:sz w:val="22"/>
          <w:szCs w:val="22"/>
        </w:rPr>
        <w:t xml:space="preserve">- </w:t>
      </w:r>
      <w:proofErr w:type="spellStart"/>
      <w:r w:rsidR="00FF55FE" w:rsidRPr="00E86E36">
        <w:rPr>
          <w:rFonts w:asciiTheme="majorHAnsi" w:hAnsiTheme="majorHAnsi" w:cstheme="majorHAnsi"/>
          <w:sz w:val="22"/>
          <w:szCs w:val="22"/>
        </w:rPr>
        <w:t>Boğaziçi</w:t>
      </w:r>
      <w:proofErr w:type="spellEnd"/>
      <w:r w:rsidR="00FF55FE" w:rsidRPr="00E86E36">
        <w:rPr>
          <w:rFonts w:asciiTheme="majorHAnsi" w:hAnsiTheme="majorHAnsi" w:cstheme="majorHAnsi"/>
          <w:sz w:val="22"/>
          <w:szCs w:val="22"/>
        </w:rPr>
        <w:t xml:space="preserve"> </w:t>
      </w:r>
      <w:proofErr w:type="spellStart"/>
      <w:r w:rsidR="00FF55FE" w:rsidRPr="00E86E36">
        <w:rPr>
          <w:rFonts w:asciiTheme="majorHAnsi" w:hAnsiTheme="majorHAnsi" w:cstheme="majorHAnsi"/>
          <w:sz w:val="22"/>
          <w:szCs w:val="22"/>
        </w:rPr>
        <w:t>Üniversity</w:t>
      </w:r>
      <w:proofErr w:type="spellEnd"/>
    </w:p>
    <w:p w14:paraId="0F0CBB94" w14:textId="65422142" w:rsidR="000C45C3" w:rsidRPr="00E86E36" w:rsidRDefault="000C45C3" w:rsidP="00E86E36">
      <w:pPr>
        <w:ind w:left="1440" w:right="-1350" w:firstLine="720"/>
        <w:jc w:val="both"/>
        <w:rPr>
          <w:rFonts w:asciiTheme="majorHAnsi" w:eastAsia="Times New Roman" w:hAnsiTheme="majorHAnsi" w:cstheme="majorHAnsi"/>
          <w:color w:val="000000"/>
          <w:sz w:val="22"/>
          <w:szCs w:val="22"/>
          <w:shd w:val="clear" w:color="auto" w:fill="FFFFFF"/>
        </w:rPr>
      </w:pPr>
      <w:proofErr w:type="spellStart"/>
      <w:r w:rsidRPr="00E86E36">
        <w:rPr>
          <w:rFonts w:asciiTheme="majorHAnsi" w:eastAsia="Times New Roman" w:hAnsiTheme="majorHAnsi" w:cstheme="majorHAnsi"/>
          <w:color w:val="000000"/>
          <w:sz w:val="22"/>
          <w:szCs w:val="22"/>
          <w:shd w:val="clear" w:color="auto" w:fill="FFFFFF"/>
        </w:rPr>
        <w:t>Esra</w:t>
      </w:r>
      <w:proofErr w:type="spellEnd"/>
      <w:r w:rsidRPr="00E86E36">
        <w:rPr>
          <w:rFonts w:asciiTheme="majorHAnsi" w:eastAsia="Times New Roman" w:hAnsiTheme="majorHAnsi" w:cstheme="majorHAnsi"/>
          <w:color w:val="000000"/>
          <w:sz w:val="22"/>
          <w:szCs w:val="22"/>
          <w:shd w:val="clear" w:color="auto" w:fill="FFFFFF"/>
        </w:rPr>
        <w:t xml:space="preserve"> </w:t>
      </w:r>
      <w:proofErr w:type="spellStart"/>
      <w:r w:rsidRPr="00E86E36">
        <w:rPr>
          <w:rFonts w:asciiTheme="majorHAnsi" w:eastAsia="Times New Roman" w:hAnsiTheme="majorHAnsi" w:cstheme="majorHAnsi"/>
          <w:color w:val="000000"/>
          <w:sz w:val="22"/>
          <w:szCs w:val="22"/>
          <w:shd w:val="clear" w:color="auto" w:fill="FFFFFF"/>
        </w:rPr>
        <w:t>Özyürek</w:t>
      </w:r>
      <w:proofErr w:type="spellEnd"/>
      <w:r w:rsidR="00FF55FE" w:rsidRPr="00E86E36">
        <w:rPr>
          <w:rFonts w:asciiTheme="majorHAnsi" w:eastAsia="Times New Roman" w:hAnsiTheme="majorHAnsi" w:cstheme="majorHAnsi"/>
          <w:color w:val="000000"/>
          <w:sz w:val="22"/>
          <w:szCs w:val="22"/>
          <w:shd w:val="clear" w:color="auto" w:fill="FFFFFF"/>
        </w:rPr>
        <w:t xml:space="preserve"> </w:t>
      </w:r>
      <w:r w:rsidR="00FF55FE" w:rsidRPr="00E86E36">
        <w:rPr>
          <w:rFonts w:asciiTheme="majorHAnsi" w:hAnsiTheme="majorHAnsi" w:cstheme="majorHAnsi"/>
          <w:sz w:val="22"/>
          <w:szCs w:val="22"/>
        </w:rPr>
        <w:t>- London School of Economics</w:t>
      </w:r>
    </w:p>
    <w:p w14:paraId="059F5F48" w14:textId="70F1BCC3" w:rsidR="00FD28B4" w:rsidRDefault="00790543" w:rsidP="00E86E36">
      <w:pPr>
        <w:ind w:left="1440" w:right="-1350" w:firstLine="720"/>
        <w:jc w:val="both"/>
        <w:rPr>
          <w:rFonts w:asciiTheme="majorHAnsi" w:hAnsiTheme="majorHAnsi" w:cstheme="majorHAnsi"/>
          <w:sz w:val="22"/>
          <w:szCs w:val="22"/>
        </w:rPr>
      </w:pPr>
      <w:r>
        <w:rPr>
          <w:rFonts w:asciiTheme="majorHAnsi" w:hAnsiTheme="majorHAnsi" w:cstheme="majorHAnsi"/>
          <w:b/>
          <w:sz w:val="22"/>
          <w:szCs w:val="22"/>
        </w:rPr>
        <w:t>Chair</w:t>
      </w:r>
      <w:r w:rsidR="00BB7BBA" w:rsidRPr="00E86E36">
        <w:rPr>
          <w:rFonts w:asciiTheme="majorHAnsi" w:hAnsiTheme="majorHAnsi" w:cstheme="majorHAnsi"/>
          <w:b/>
          <w:sz w:val="22"/>
          <w:szCs w:val="22"/>
        </w:rPr>
        <w:t>:</w:t>
      </w:r>
      <w:r w:rsidR="00BB7BBA" w:rsidRPr="00E86E36">
        <w:rPr>
          <w:rFonts w:asciiTheme="majorHAnsi" w:hAnsiTheme="majorHAnsi" w:cstheme="majorHAnsi"/>
          <w:sz w:val="22"/>
          <w:szCs w:val="22"/>
        </w:rPr>
        <w:t xml:space="preserve"> </w:t>
      </w:r>
      <w:proofErr w:type="spellStart"/>
      <w:r w:rsidR="00BB7BBA" w:rsidRPr="00E86E36">
        <w:rPr>
          <w:rFonts w:asciiTheme="majorHAnsi" w:hAnsiTheme="majorHAnsi" w:cstheme="majorHAnsi"/>
          <w:sz w:val="22"/>
          <w:szCs w:val="22"/>
        </w:rPr>
        <w:t>Kerem</w:t>
      </w:r>
      <w:proofErr w:type="spellEnd"/>
      <w:r w:rsidR="00BB7BBA" w:rsidRPr="00E86E36">
        <w:rPr>
          <w:rFonts w:asciiTheme="majorHAnsi" w:hAnsiTheme="majorHAnsi" w:cstheme="majorHAnsi"/>
          <w:sz w:val="22"/>
          <w:szCs w:val="22"/>
        </w:rPr>
        <w:t xml:space="preserve"> </w:t>
      </w:r>
      <w:proofErr w:type="spellStart"/>
      <w:r w:rsidR="00BB7BBA" w:rsidRPr="00E86E36">
        <w:rPr>
          <w:rFonts w:asciiTheme="majorHAnsi" w:hAnsiTheme="majorHAnsi" w:cstheme="majorHAnsi"/>
          <w:sz w:val="22"/>
          <w:szCs w:val="22"/>
        </w:rPr>
        <w:t>Öktem</w:t>
      </w:r>
      <w:proofErr w:type="spellEnd"/>
      <w:r w:rsidR="00B24FF7">
        <w:rPr>
          <w:rFonts w:asciiTheme="majorHAnsi" w:hAnsiTheme="majorHAnsi" w:cstheme="majorHAnsi"/>
          <w:sz w:val="22"/>
          <w:szCs w:val="22"/>
        </w:rPr>
        <w:t xml:space="preserve"> - University of Graz</w:t>
      </w:r>
    </w:p>
    <w:p w14:paraId="6328CD3D" w14:textId="77777777" w:rsidR="007F4B6D" w:rsidRDefault="007F4B6D" w:rsidP="007F4B6D">
      <w:pPr>
        <w:ind w:right="-1350"/>
        <w:jc w:val="both"/>
        <w:rPr>
          <w:rFonts w:asciiTheme="majorHAnsi" w:hAnsiTheme="majorHAnsi" w:cstheme="majorHAnsi"/>
          <w:sz w:val="22"/>
          <w:szCs w:val="22"/>
        </w:rPr>
      </w:pPr>
    </w:p>
    <w:p w14:paraId="2F567EA5" w14:textId="4891E82B" w:rsidR="007F4B6D" w:rsidRDefault="007F4B6D" w:rsidP="007F4B6D">
      <w:pPr>
        <w:ind w:right="-1350"/>
        <w:jc w:val="both"/>
        <w:rPr>
          <w:rFonts w:asciiTheme="majorHAnsi" w:eastAsia="Times New Roman" w:hAnsiTheme="majorHAnsi" w:cstheme="majorHAnsi"/>
          <w:b/>
          <w:color w:val="000000"/>
          <w:sz w:val="22"/>
          <w:szCs w:val="22"/>
          <w:shd w:val="clear" w:color="auto" w:fill="FFFFFF"/>
        </w:rPr>
      </w:pPr>
      <w:r w:rsidRPr="00E86E36">
        <w:rPr>
          <w:rFonts w:asciiTheme="majorHAnsi" w:eastAsia="Times New Roman" w:hAnsiTheme="majorHAnsi" w:cstheme="majorHAnsi"/>
          <w:b/>
          <w:color w:val="000000"/>
          <w:sz w:val="22"/>
          <w:szCs w:val="22"/>
          <w:shd w:val="clear" w:color="auto" w:fill="FFFFFF"/>
        </w:rPr>
        <w:t>1</w:t>
      </w:r>
      <w:r>
        <w:rPr>
          <w:rFonts w:asciiTheme="majorHAnsi" w:eastAsia="Times New Roman" w:hAnsiTheme="majorHAnsi" w:cstheme="majorHAnsi"/>
          <w:b/>
          <w:color w:val="000000"/>
          <w:sz w:val="22"/>
          <w:szCs w:val="22"/>
          <w:shd w:val="clear" w:color="auto" w:fill="FFFFFF"/>
        </w:rPr>
        <w:t>7</w:t>
      </w:r>
      <w:r w:rsidRPr="00E86E36">
        <w:rPr>
          <w:rFonts w:asciiTheme="majorHAnsi" w:eastAsia="Times New Roman" w:hAnsiTheme="majorHAnsi" w:cstheme="majorHAnsi"/>
          <w:b/>
          <w:color w:val="000000"/>
          <w:sz w:val="22"/>
          <w:szCs w:val="22"/>
          <w:shd w:val="clear" w:color="auto" w:fill="FFFFFF"/>
        </w:rPr>
        <w:t>:45 - 1</w:t>
      </w:r>
      <w:r>
        <w:rPr>
          <w:rFonts w:asciiTheme="majorHAnsi" w:eastAsia="Times New Roman" w:hAnsiTheme="majorHAnsi" w:cstheme="majorHAnsi"/>
          <w:b/>
          <w:color w:val="000000"/>
          <w:sz w:val="22"/>
          <w:szCs w:val="22"/>
          <w:shd w:val="clear" w:color="auto" w:fill="FFFFFF"/>
        </w:rPr>
        <w:t>8</w:t>
      </w:r>
      <w:r w:rsidRPr="00E86E36">
        <w:rPr>
          <w:rFonts w:asciiTheme="majorHAnsi" w:eastAsia="Times New Roman" w:hAnsiTheme="majorHAnsi" w:cstheme="majorHAnsi"/>
          <w:b/>
          <w:color w:val="000000"/>
          <w:sz w:val="22"/>
          <w:szCs w:val="22"/>
          <w:shd w:val="clear" w:color="auto" w:fill="FFFFFF"/>
        </w:rPr>
        <w:t>:</w:t>
      </w:r>
      <w:r>
        <w:rPr>
          <w:rFonts w:asciiTheme="majorHAnsi" w:eastAsia="Times New Roman" w:hAnsiTheme="majorHAnsi" w:cstheme="majorHAnsi"/>
          <w:b/>
          <w:color w:val="000000"/>
          <w:sz w:val="22"/>
          <w:szCs w:val="22"/>
          <w:shd w:val="clear" w:color="auto" w:fill="FFFFFF"/>
        </w:rPr>
        <w:t>00</w:t>
      </w:r>
      <w:r>
        <w:rPr>
          <w:rFonts w:asciiTheme="majorHAnsi" w:eastAsia="Times New Roman" w:hAnsiTheme="majorHAnsi" w:cstheme="majorHAnsi"/>
          <w:b/>
          <w:color w:val="000000"/>
          <w:sz w:val="22"/>
          <w:szCs w:val="22"/>
          <w:shd w:val="clear" w:color="auto" w:fill="FFFFFF"/>
        </w:rPr>
        <w:tab/>
      </w:r>
      <w:r>
        <w:rPr>
          <w:rFonts w:asciiTheme="majorHAnsi" w:eastAsia="Times New Roman" w:hAnsiTheme="majorHAnsi" w:cstheme="majorHAnsi"/>
          <w:b/>
          <w:color w:val="000000"/>
          <w:sz w:val="22"/>
          <w:szCs w:val="22"/>
          <w:shd w:val="clear" w:color="auto" w:fill="FFFFFF"/>
        </w:rPr>
        <w:tab/>
        <w:t>Closing Remarks</w:t>
      </w:r>
    </w:p>
    <w:p w14:paraId="49D19075" w14:textId="19DB5D87" w:rsidR="007F4B6D" w:rsidRPr="007F4B6D" w:rsidRDefault="007F4B6D" w:rsidP="007F4B6D">
      <w:pPr>
        <w:ind w:left="1440" w:right="-1350" w:firstLine="720"/>
        <w:jc w:val="both"/>
        <w:rPr>
          <w:rFonts w:asciiTheme="majorHAnsi" w:eastAsia="Times New Roman" w:hAnsiTheme="majorHAnsi" w:cstheme="majorHAnsi"/>
          <w:color w:val="000000"/>
          <w:sz w:val="22"/>
          <w:szCs w:val="22"/>
          <w:shd w:val="clear" w:color="auto" w:fill="FFFFFF"/>
        </w:rPr>
      </w:pPr>
      <w:r w:rsidRPr="007F4B6D">
        <w:rPr>
          <w:rFonts w:asciiTheme="majorHAnsi" w:eastAsia="Times New Roman" w:hAnsiTheme="majorHAnsi" w:cstheme="majorHAnsi"/>
          <w:color w:val="000000"/>
          <w:sz w:val="22"/>
          <w:szCs w:val="22"/>
          <w:shd w:val="clear" w:color="auto" w:fill="FFFFFF"/>
        </w:rPr>
        <w:t xml:space="preserve">Meltem Ersoy </w:t>
      </w:r>
      <w:r>
        <w:rPr>
          <w:rFonts w:asciiTheme="majorHAnsi" w:eastAsia="Times New Roman" w:hAnsiTheme="majorHAnsi" w:cstheme="majorHAnsi"/>
          <w:color w:val="000000"/>
          <w:sz w:val="22"/>
          <w:szCs w:val="22"/>
          <w:shd w:val="clear" w:color="auto" w:fill="FFFFFF"/>
        </w:rPr>
        <w:t>-</w:t>
      </w:r>
      <w:r w:rsidRPr="007F4B6D">
        <w:rPr>
          <w:rFonts w:asciiTheme="majorHAnsi" w:eastAsia="Times New Roman" w:hAnsiTheme="majorHAnsi" w:cstheme="majorHAnsi"/>
          <w:color w:val="000000"/>
          <w:sz w:val="22"/>
          <w:szCs w:val="22"/>
          <w:shd w:val="clear" w:color="auto" w:fill="FFFFFF"/>
        </w:rPr>
        <w:t xml:space="preserve"> </w:t>
      </w:r>
      <w:r>
        <w:rPr>
          <w:rFonts w:asciiTheme="majorHAnsi" w:eastAsia="Times New Roman" w:hAnsiTheme="majorHAnsi" w:cstheme="majorHAnsi"/>
          <w:color w:val="000000"/>
          <w:sz w:val="22"/>
          <w:szCs w:val="22"/>
          <w:shd w:val="clear" w:color="auto" w:fill="FFFFFF"/>
        </w:rPr>
        <w:t>Network Turkey</w:t>
      </w:r>
    </w:p>
    <w:p w14:paraId="3BD72ACE" w14:textId="4384CB42" w:rsidR="007F4B6D" w:rsidRPr="00E86E36" w:rsidRDefault="007F4B6D" w:rsidP="00092626">
      <w:pPr>
        <w:ind w:left="1440" w:right="-1350" w:firstLine="720"/>
        <w:jc w:val="both"/>
        <w:rPr>
          <w:rFonts w:asciiTheme="majorHAnsi" w:hAnsiTheme="majorHAnsi" w:cstheme="majorHAnsi"/>
          <w:sz w:val="22"/>
          <w:szCs w:val="22"/>
        </w:rPr>
      </w:pPr>
      <w:proofErr w:type="spellStart"/>
      <w:r w:rsidRPr="00E86E36">
        <w:rPr>
          <w:rFonts w:asciiTheme="majorHAnsi" w:hAnsiTheme="majorHAnsi" w:cstheme="majorHAnsi"/>
          <w:sz w:val="22"/>
          <w:szCs w:val="22"/>
        </w:rPr>
        <w:t>Ayhan</w:t>
      </w:r>
      <w:proofErr w:type="spellEnd"/>
      <w:r w:rsidRPr="00E86E36">
        <w:rPr>
          <w:rFonts w:asciiTheme="majorHAnsi" w:hAnsiTheme="majorHAnsi" w:cstheme="majorHAnsi"/>
          <w:sz w:val="22"/>
          <w:szCs w:val="22"/>
        </w:rPr>
        <w:t xml:space="preserve"> Kaya - Istanbul </w:t>
      </w:r>
      <w:proofErr w:type="spellStart"/>
      <w:r w:rsidRPr="00E86E36">
        <w:rPr>
          <w:rFonts w:asciiTheme="majorHAnsi" w:hAnsiTheme="majorHAnsi" w:cstheme="majorHAnsi"/>
          <w:sz w:val="22"/>
          <w:szCs w:val="22"/>
        </w:rPr>
        <w:t>Bilgi</w:t>
      </w:r>
      <w:proofErr w:type="spellEnd"/>
      <w:r w:rsidRPr="00E86E36">
        <w:rPr>
          <w:rFonts w:asciiTheme="majorHAnsi" w:hAnsiTheme="majorHAnsi" w:cstheme="majorHAnsi"/>
          <w:sz w:val="22"/>
          <w:szCs w:val="22"/>
        </w:rPr>
        <w:t xml:space="preserve"> University</w:t>
      </w:r>
    </w:p>
    <w:sectPr w:rsidR="007F4B6D" w:rsidRPr="00E86E36" w:rsidSect="00E86E36">
      <w:headerReference w:type="default" r:id="rId10"/>
      <w:type w:val="continuous"/>
      <w:pgSz w:w="12240" w:h="15840"/>
      <w:pgMar w:top="1440" w:right="3150" w:bottom="56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A6F85" w14:textId="77777777" w:rsidR="000C6A9C" w:rsidRDefault="000C6A9C" w:rsidP="00600049">
      <w:r>
        <w:separator/>
      </w:r>
    </w:p>
  </w:endnote>
  <w:endnote w:type="continuationSeparator" w:id="0">
    <w:p w14:paraId="7DDBD720" w14:textId="77777777" w:rsidR="000C6A9C" w:rsidRDefault="000C6A9C" w:rsidP="0060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AC942" w14:textId="77777777" w:rsidR="000C6A9C" w:rsidRDefault="000C6A9C" w:rsidP="00600049">
      <w:r>
        <w:separator/>
      </w:r>
    </w:p>
  </w:footnote>
  <w:footnote w:type="continuationSeparator" w:id="0">
    <w:p w14:paraId="219FA822" w14:textId="77777777" w:rsidR="000C6A9C" w:rsidRDefault="000C6A9C" w:rsidP="006000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A4062" w14:textId="75D04DC8" w:rsidR="000C6A9C" w:rsidRDefault="000C6A9C" w:rsidP="00600049">
    <w:pPr>
      <w:pStyle w:val="Header"/>
      <w:ind w:hanging="1418"/>
      <w:jc w:val="center"/>
    </w:pPr>
    <w:r>
      <w:rPr>
        <w:rFonts w:ascii="Times" w:hAnsi="Times" w:cs="Times"/>
        <w:noProof/>
      </w:rPr>
      <w:drawing>
        <wp:inline distT="0" distB="0" distL="0" distR="0" wp14:anchorId="5344E3D9" wp14:editId="36D583FA">
          <wp:extent cx="7181846" cy="7429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474" cy="74704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B5FF4"/>
    <w:multiLevelType w:val="hybridMultilevel"/>
    <w:tmpl w:val="C9902200"/>
    <w:lvl w:ilvl="0" w:tplc="D2803508">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33D63C1"/>
    <w:multiLevelType w:val="hybridMultilevel"/>
    <w:tmpl w:val="87AE87F2"/>
    <w:lvl w:ilvl="0" w:tplc="92BCC07A">
      <w:start w:val="10"/>
      <w:numFmt w:val="bullet"/>
      <w:lvlText w:val="-"/>
      <w:lvlJc w:val="left"/>
      <w:pPr>
        <w:ind w:left="1900" w:hanging="360"/>
      </w:pPr>
      <w:rPr>
        <w:rFonts w:ascii="Cambria" w:eastAsiaTheme="minorEastAsia" w:hAnsi="Cambria" w:cstheme="minorBidi" w:hint="default"/>
      </w:rPr>
    </w:lvl>
    <w:lvl w:ilvl="1" w:tplc="04090003" w:tentative="1">
      <w:start w:val="1"/>
      <w:numFmt w:val="bullet"/>
      <w:lvlText w:val="o"/>
      <w:lvlJc w:val="left"/>
      <w:pPr>
        <w:ind w:left="2620" w:hanging="360"/>
      </w:pPr>
      <w:rPr>
        <w:rFonts w:ascii="Courier New" w:hAnsi="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hint="default"/>
      </w:rPr>
    </w:lvl>
    <w:lvl w:ilvl="8" w:tplc="04090005" w:tentative="1">
      <w:start w:val="1"/>
      <w:numFmt w:val="bullet"/>
      <w:lvlText w:val=""/>
      <w:lvlJc w:val="left"/>
      <w:pPr>
        <w:ind w:left="76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7F"/>
    <w:rsid w:val="000017BF"/>
    <w:rsid w:val="00001C1E"/>
    <w:rsid w:val="00027492"/>
    <w:rsid w:val="0006045E"/>
    <w:rsid w:val="00092626"/>
    <w:rsid w:val="00097FFB"/>
    <w:rsid w:val="000B52D2"/>
    <w:rsid w:val="000C45C3"/>
    <w:rsid w:val="000C63AD"/>
    <w:rsid w:val="000C6A9C"/>
    <w:rsid w:val="00157A2C"/>
    <w:rsid w:val="001F0F7C"/>
    <w:rsid w:val="002153EA"/>
    <w:rsid w:val="00296314"/>
    <w:rsid w:val="00394EC4"/>
    <w:rsid w:val="003D0904"/>
    <w:rsid w:val="003D2FDC"/>
    <w:rsid w:val="004D6FA8"/>
    <w:rsid w:val="00527DA9"/>
    <w:rsid w:val="00600049"/>
    <w:rsid w:val="00604944"/>
    <w:rsid w:val="0069361C"/>
    <w:rsid w:val="006C3A65"/>
    <w:rsid w:val="0070476C"/>
    <w:rsid w:val="0073161F"/>
    <w:rsid w:val="00742E0F"/>
    <w:rsid w:val="00790543"/>
    <w:rsid w:val="007A4154"/>
    <w:rsid w:val="007B1441"/>
    <w:rsid w:val="007D1955"/>
    <w:rsid w:val="007E2E1A"/>
    <w:rsid w:val="007E3A71"/>
    <w:rsid w:val="007F4B6D"/>
    <w:rsid w:val="0084479A"/>
    <w:rsid w:val="00867AAE"/>
    <w:rsid w:val="008703B9"/>
    <w:rsid w:val="009478FA"/>
    <w:rsid w:val="009550B0"/>
    <w:rsid w:val="009752A3"/>
    <w:rsid w:val="00984ED0"/>
    <w:rsid w:val="00A23A9F"/>
    <w:rsid w:val="00A41D49"/>
    <w:rsid w:val="00A56888"/>
    <w:rsid w:val="00AD3300"/>
    <w:rsid w:val="00AF5727"/>
    <w:rsid w:val="00B06124"/>
    <w:rsid w:val="00B24FF7"/>
    <w:rsid w:val="00B34F1D"/>
    <w:rsid w:val="00B90FC4"/>
    <w:rsid w:val="00BB7BBA"/>
    <w:rsid w:val="00BC0C54"/>
    <w:rsid w:val="00C22E5E"/>
    <w:rsid w:val="00C27464"/>
    <w:rsid w:val="00C420F1"/>
    <w:rsid w:val="00C8683D"/>
    <w:rsid w:val="00D10E60"/>
    <w:rsid w:val="00D248C6"/>
    <w:rsid w:val="00D27AFA"/>
    <w:rsid w:val="00D36611"/>
    <w:rsid w:val="00DF79B1"/>
    <w:rsid w:val="00E56544"/>
    <w:rsid w:val="00E86E36"/>
    <w:rsid w:val="00EC483F"/>
    <w:rsid w:val="00EF0F17"/>
    <w:rsid w:val="00F13911"/>
    <w:rsid w:val="00F20EA4"/>
    <w:rsid w:val="00F2507F"/>
    <w:rsid w:val="00F32503"/>
    <w:rsid w:val="00F60934"/>
    <w:rsid w:val="00F7097F"/>
    <w:rsid w:val="00F80F9F"/>
    <w:rsid w:val="00FD28B4"/>
    <w:rsid w:val="00FD795E"/>
    <w:rsid w:val="00FF5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59C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07F"/>
    <w:pPr>
      <w:ind w:left="720"/>
      <w:contextualSpacing/>
    </w:pPr>
  </w:style>
  <w:style w:type="paragraph" w:styleId="BalloonText">
    <w:name w:val="Balloon Text"/>
    <w:basedOn w:val="Normal"/>
    <w:link w:val="BalloonTextChar"/>
    <w:uiPriority w:val="99"/>
    <w:semiHidden/>
    <w:unhideWhenUsed/>
    <w:rsid w:val="00527D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DA9"/>
    <w:rPr>
      <w:rFonts w:ascii="Lucida Grande" w:hAnsi="Lucida Grande" w:cs="Lucida Grande"/>
      <w:sz w:val="18"/>
      <w:szCs w:val="18"/>
    </w:rPr>
  </w:style>
  <w:style w:type="character" w:styleId="Hyperlink">
    <w:name w:val="Hyperlink"/>
    <w:basedOn w:val="DefaultParagraphFont"/>
    <w:uiPriority w:val="99"/>
    <w:semiHidden/>
    <w:unhideWhenUsed/>
    <w:rsid w:val="00867AAE"/>
    <w:rPr>
      <w:color w:val="0000FF"/>
      <w:u w:val="single"/>
    </w:rPr>
  </w:style>
  <w:style w:type="paragraph" w:styleId="Header">
    <w:name w:val="header"/>
    <w:basedOn w:val="Normal"/>
    <w:link w:val="HeaderChar"/>
    <w:uiPriority w:val="99"/>
    <w:unhideWhenUsed/>
    <w:rsid w:val="00600049"/>
    <w:pPr>
      <w:tabs>
        <w:tab w:val="center" w:pos="4536"/>
        <w:tab w:val="right" w:pos="9072"/>
      </w:tabs>
    </w:pPr>
  </w:style>
  <w:style w:type="character" w:customStyle="1" w:styleId="HeaderChar">
    <w:name w:val="Header Char"/>
    <w:basedOn w:val="DefaultParagraphFont"/>
    <w:link w:val="Header"/>
    <w:uiPriority w:val="99"/>
    <w:rsid w:val="00600049"/>
  </w:style>
  <w:style w:type="paragraph" w:styleId="Footer">
    <w:name w:val="footer"/>
    <w:basedOn w:val="Normal"/>
    <w:link w:val="FooterChar"/>
    <w:uiPriority w:val="99"/>
    <w:unhideWhenUsed/>
    <w:rsid w:val="00600049"/>
    <w:pPr>
      <w:tabs>
        <w:tab w:val="center" w:pos="4536"/>
        <w:tab w:val="right" w:pos="9072"/>
      </w:tabs>
    </w:pPr>
  </w:style>
  <w:style w:type="character" w:customStyle="1" w:styleId="FooterChar">
    <w:name w:val="Footer Char"/>
    <w:basedOn w:val="DefaultParagraphFont"/>
    <w:link w:val="Footer"/>
    <w:uiPriority w:val="99"/>
    <w:rsid w:val="00600049"/>
  </w:style>
  <w:style w:type="table" w:styleId="TableGrid">
    <w:name w:val="Table Grid"/>
    <w:basedOn w:val="TableNormal"/>
    <w:uiPriority w:val="59"/>
    <w:rsid w:val="007E3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10E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07F"/>
    <w:pPr>
      <w:ind w:left="720"/>
      <w:contextualSpacing/>
    </w:pPr>
  </w:style>
  <w:style w:type="paragraph" w:styleId="BalloonText">
    <w:name w:val="Balloon Text"/>
    <w:basedOn w:val="Normal"/>
    <w:link w:val="BalloonTextChar"/>
    <w:uiPriority w:val="99"/>
    <w:semiHidden/>
    <w:unhideWhenUsed/>
    <w:rsid w:val="00527D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DA9"/>
    <w:rPr>
      <w:rFonts w:ascii="Lucida Grande" w:hAnsi="Lucida Grande" w:cs="Lucida Grande"/>
      <w:sz w:val="18"/>
      <w:szCs w:val="18"/>
    </w:rPr>
  </w:style>
  <w:style w:type="character" w:styleId="Hyperlink">
    <w:name w:val="Hyperlink"/>
    <w:basedOn w:val="DefaultParagraphFont"/>
    <w:uiPriority w:val="99"/>
    <w:semiHidden/>
    <w:unhideWhenUsed/>
    <w:rsid w:val="00867AAE"/>
    <w:rPr>
      <w:color w:val="0000FF"/>
      <w:u w:val="single"/>
    </w:rPr>
  </w:style>
  <w:style w:type="paragraph" w:styleId="Header">
    <w:name w:val="header"/>
    <w:basedOn w:val="Normal"/>
    <w:link w:val="HeaderChar"/>
    <w:uiPriority w:val="99"/>
    <w:unhideWhenUsed/>
    <w:rsid w:val="00600049"/>
    <w:pPr>
      <w:tabs>
        <w:tab w:val="center" w:pos="4536"/>
        <w:tab w:val="right" w:pos="9072"/>
      </w:tabs>
    </w:pPr>
  </w:style>
  <w:style w:type="character" w:customStyle="1" w:styleId="HeaderChar">
    <w:name w:val="Header Char"/>
    <w:basedOn w:val="DefaultParagraphFont"/>
    <w:link w:val="Header"/>
    <w:uiPriority w:val="99"/>
    <w:rsid w:val="00600049"/>
  </w:style>
  <w:style w:type="paragraph" w:styleId="Footer">
    <w:name w:val="footer"/>
    <w:basedOn w:val="Normal"/>
    <w:link w:val="FooterChar"/>
    <w:uiPriority w:val="99"/>
    <w:unhideWhenUsed/>
    <w:rsid w:val="00600049"/>
    <w:pPr>
      <w:tabs>
        <w:tab w:val="center" w:pos="4536"/>
        <w:tab w:val="right" w:pos="9072"/>
      </w:tabs>
    </w:pPr>
  </w:style>
  <w:style w:type="character" w:customStyle="1" w:styleId="FooterChar">
    <w:name w:val="Footer Char"/>
    <w:basedOn w:val="DefaultParagraphFont"/>
    <w:link w:val="Footer"/>
    <w:uiPriority w:val="99"/>
    <w:rsid w:val="00600049"/>
  </w:style>
  <w:style w:type="table" w:styleId="TableGrid">
    <w:name w:val="Table Grid"/>
    <w:basedOn w:val="TableNormal"/>
    <w:uiPriority w:val="59"/>
    <w:rsid w:val="007E3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10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6479">
      <w:bodyDiv w:val="1"/>
      <w:marLeft w:val="0"/>
      <w:marRight w:val="0"/>
      <w:marTop w:val="0"/>
      <w:marBottom w:val="0"/>
      <w:divBdr>
        <w:top w:val="none" w:sz="0" w:space="0" w:color="auto"/>
        <w:left w:val="none" w:sz="0" w:space="0" w:color="auto"/>
        <w:bottom w:val="none" w:sz="0" w:space="0" w:color="auto"/>
        <w:right w:val="none" w:sz="0" w:space="0" w:color="auto"/>
      </w:divBdr>
    </w:div>
    <w:div w:id="55125871">
      <w:bodyDiv w:val="1"/>
      <w:marLeft w:val="0"/>
      <w:marRight w:val="0"/>
      <w:marTop w:val="0"/>
      <w:marBottom w:val="0"/>
      <w:divBdr>
        <w:top w:val="none" w:sz="0" w:space="0" w:color="auto"/>
        <w:left w:val="none" w:sz="0" w:space="0" w:color="auto"/>
        <w:bottom w:val="none" w:sz="0" w:space="0" w:color="auto"/>
        <w:right w:val="none" w:sz="0" w:space="0" w:color="auto"/>
      </w:divBdr>
    </w:div>
    <w:div w:id="174658593">
      <w:bodyDiv w:val="1"/>
      <w:marLeft w:val="0"/>
      <w:marRight w:val="0"/>
      <w:marTop w:val="0"/>
      <w:marBottom w:val="0"/>
      <w:divBdr>
        <w:top w:val="none" w:sz="0" w:space="0" w:color="auto"/>
        <w:left w:val="none" w:sz="0" w:space="0" w:color="auto"/>
        <w:bottom w:val="none" w:sz="0" w:space="0" w:color="auto"/>
        <w:right w:val="none" w:sz="0" w:space="0" w:color="auto"/>
      </w:divBdr>
    </w:div>
    <w:div w:id="263811633">
      <w:bodyDiv w:val="1"/>
      <w:marLeft w:val="0"/>
      <w:marRight w:val="0"/>
      <w:marTop w:val="0"/>
      <w:marBottom w:val="0"/>
      <w:divBdr>
        <w:top w:val="none" w:sz="0" w:space="0" w:color="auto"/>
        <w:left w:val="none" w:sz="0" w:space="0" w:color="auto"/>
        <w:bottom w:val="none" w:sz="0" w:space="0" w:color="auto"/>
        <w:right w:val="none" w:sz="0" w:space="0" w:color="auto"/>
      </w:divBdr>
    </w:div>
    <w:div w:id="274800494">
      <w:bodyDiv w:val="1"/>
      <w:marLeft w:val="0"/>
      <w:marRight w:val="0"/>
      <w:marTop w:val="0"/>
      <w:marBottom w:val="0"/>
      <w:divBdr>
        <w:top w:val="none" w:sz="0" w:space="0" w:color="auto"/>
        <w:left w:val="none" w:sz="0" w:space="0" w:color="auto"/>
        <w:bottom w:val="none" w:sz="0" w:space="0" w:color="auto"/>
        <w:right w:val="none" w:sz="0" w:space="0" w:color="auto"/>
      </w:divBdr>
    </w:div>
    <w:div w:id="305744670">
      <w:bodyDiv w:val="1"/>
      <w:marLeft w:val="0"/>
      <w:marRight w:val="0"/>
      <w:marTop w:val="0"/>
      <w:marBottom w:val="0"/>
      <w:divBdr>
        <w:top w:val="none" w:sz="0" w:space="0" w:color="auto"/>
        <w:left w:val="none" w:sz="0" w:space="0" w:color="auto"/>
        <w:bottom w:val="none" w:sz="0" w:space="0" w:color="auto"/>
        <w:right w:val="none" w:sz="0" w:space="0" w:color="auto"/>
      </w:divBdr>
    </w:div>
    <w:div w:id="337536415">
      <w:bodyDiv w:val="1"/>
      <w:marLeft w:val="0"/>
      <w:marRight w:val="0"/>
      <w:marTop w:val="0"/>
      <w:marBottom w:val="0"/>
      <w:divBdr>
        <w:top w:val="none" w:sz="0" w:space="0" w:color="auto"/>
        <w:left w:val="none" w:sz="0" w:space="0" w:color="auto"/>
        <w:bottom w:val="none" w:sz="0" w:space="0" w:color="auto"/>
        <w:right w:val="none" w:sz="0" w:space="0" w:color="auto"/>
      </w:divBdr>
    </w:div>
    <w:div w:id="357589073">
      <w:bodyDiv w:val="1"/>
      <w:marLeft w:val="0"/>
      <w:marRight w:val="0"/>
      <w:marTop w:val="0"/>
      <w:marBottom w:val="0"/>
      <w:divBdr>
        <w:top w:val="none" w:sz="0" w:space="0" w:color="auto"/>
        <w:left w:val="none" w:sz="0" w:space="0" w:color="auto"/>
        <w:bottom w:val="none" w:sz="0" w:space="0" w:color="auto"/>
        <w:right w:val="none" w:sz="0" w:space="0" w:color="auto"/>
      </w:divBdr>
    </w:div>
    <w:div w:id="388650480">
      <w:bodyDiv w:val="1"/>
      <w:marLeft w:val="0"/>
      <w:marRight w:val="0"/>
      <w:marTop w:val="0"/>
      <w:marBottom w:val="0"/>
      <w:divBdr>
        <w:top w:val="none" w:sz="0" w:space="0" w:color="auto"/>
        <w:left w:val="none" w:sz="0" w:space="0" w:color="auto"/>
        <w:bottom w:val="none" w:sz="0" w:space="0" w:color="auto"/>
        <w:right w:val="none" w:sz="0" w:space="0" w:color="auto"/>
      </w:divBdr>
    </w:div>
    <w:div w:id="446892267">
      <w:bodyDiv w:val="1"/>
      <w:marLeft w:val="0"/>
      <w:marRight w:val="0"/>
      <w:marTop w:val="0"/>
      <w:marBottom w:val="0"/>
      <w:divBdr>
        <w:top w:val="none" w:sz="0" w:space="0" w:color="auto"/>
        <w:left w:val="none" w:sz="0" w:space="0" w:color="auto"/>
        <w:bottom w:val="none" w:sz="0" w:space="0" w:color="auto"/>
        <w:right w:val="none" w:sz="0" w:space="0" w:color="auto"/>
      </w:divBdr>
    </w:div>
    <w:div w:id="462507991">
      <w:bodyDiv w:val="1"/>
      <w:marLeft w:val="0"/>
      <w:marRight w:val="0"/>
      <w:marTop w:val="0"/>
      <w:marBottom w:val="0"/>
      <w:divBdr>
        <w:top w:val="none" w:sz="0" w:space="0" w:color="auto"/>
        <w:left w:val="none" w:sz="0" w:space="0" w:color="auto"/>
        <w:bottom w:val="none" w:sz="0" w:space="0" w:color="auto"/>
        <w:right w:val="none" w:sz="0" w:space="0" w:color="auto"/>
      </w:divBdr>
    </w:div>
    <w:div w:id="497235317">
      <w:bodyDiv w:val="1"/>
      <w:marLeft w:val="0"/>
      <w:marRight w:val="0"/>
      <w:marTop w:val="0"/>
      <w:marBottom w:val="0"/>
      <w:divBdr>
        <w:top w:val="none" w:sz="0" w:space="0" w:color="auto"/>
        <w:left w:val="none" w:sz="0" w:space="0" w:color="auto"/>
        <w:bottom w:val="none" w:sz="0" w:space="0" w:color="auto"/>
        <w:right w:val="none" w:sz="0" w:space="0" w:color="auto"/>
      </w:divBdr>
    </w:div>
    <w:div w:id="507718952">
      <w:bodyDiv w:val="1"/>
      <w:marLeft w:val="0"/>
      <w:marRight w:val="0"/>
      <w:marTop w:val="0"/>
      <w:marBottom w:val="0"/>
      <w:divBdr>
        <w:top w:val="none" w:sz="0" w:space="0" w:color="auto"/>
        <w:left w:val="none" w:sz="0" w:space="0" w:color="auto"/>
        <w:bottom w:val="none" w:sz="0" w:space="0" w:color="auto"/>
        <w:right w:val="none" w:sz="0" w:space="0" w:color="auto"/>
      </w:divBdr>
    </w:div>
    <w:div w:id="570695246">
      <w:bodyDiv w:val="1"/>
      <w:marLeft w:val="0"/>
      <w:marRight w:val="0"/>
      <w:marTop w:val="0"/>
      <w:marBottom w:val="0"/>
      <w:divBdr>
        <w:top w:val="none" w:sz="0" w:space="0" w:color="auto"/>
        <w:left w:val="none" w:sz="0" w:space="0" w:color="auto"/>
        <w:bottom w:val="none" w:sz="0" w:space="0" w:color="auto"/>
        <w:right w:val="none" w:sz="0" w:space="0" w:color="auto"/>
      </w:divBdr>
    </w:div>
    <w:div w:id="622275813">
      <w:bodyDiv w:val="1"/>
      <w:marLeft w:val="0"/>
      <w:marRight w:val="0"/>
      <w:marTop w:val="0"/>
      <w:marBottom w:val="0"/>
      <w:divBdr>
        <w:top w:val="none" w:sz="0" w:space="0" w:color="auto"/>
        <w:left w:val="none" w:sz="0" w:space="0" w:color="auto"/>
        <w:bottom w:val="none" w:sz="0" w:space="0" w:color="auto"/>
        <w:right w:val="none" w:sz="0" w:space="0" w:color="auto"/>
      </w:divBdr>
    </w:div>
    <w:div w:id="696270268">
      <w:bodyDiv w:val="1"/>
      <w:marLeft w:val="0"/>
      <w:marRight w:val="0"/>
      <w:marTop w:val="0"/>
      <w:marBottom w:val="0"/>
      <w:divBdr>
        <w:top w:val="none" w:sz="0" w:space="0" w:color="auto"/>
        <w:left w:val="none" w:sz="0" w:space="0" w:color="auto"/>
        <w:bottom w:val="none" w:sz="0" w:space="0" w:color="auto"/>
        <w:right w:val="none" w:sz="0" w:space="0" w:color="auto"/>
      </w:divBdr>
    </w:div>
    <w:div w:id="696662864">
      <w:bodyDiv w:val="1"/>
      <w:marLeft w:val="0"/>
      <w:marRight w:val="0"/>
      <w:marTop w:val="0"/>
      <w:marBottom w:val="0"/>
      <w:divBdr>
        <w:top w:val="none" w:sz="0" w:space="0" w:color="auto"/>
        <w:left w:val="none" w:sz="0" w:space="0" w:color="auto"/>
        <w:bottom w:val="none" w:sz="0" w:space="0" w:color="auto"/>
        <w:right w:val="none" w:sz="0" w:space="0" w:color="auto"/>
      </w:divBdr>
    </w:div>
    <w:div w:id="714545053">
      <w:bodyDiv w:val="1"/>
      <w:marLeft w:val="0"/>
      <w:marRight w:val="0"/>
      <w:marTop w:val="0"/>
      <w:marBottom w:val="0"/>
      <w:divBdr>
        <w:top w:val="none" w:sz="0" w:space="0" w:color="auto"/>
        <w:left w:val="none" w:sz="0" w:space="0" w:color="auto"/>
        <w:bottom w:val="none" w:sz="0" w:space="0" w:color="auto"/>
        <w:right w:val="none" w:sz="0" w:space="0" w:color="auto"/>
      </w:divBdr>
    </w:div>
    <w:div w:id="852259798">
      <w:bodyDiv w:val="1"/>
      <w:marLeft w:val="0"/>
      <w:marRight w:val="0"/>
      <w:marTop w:val="0"/>
      <w:marBottom w:val="0"/>
      <w:divBdr>
        <w:top w:val="none" w:sz="0" w:space="0" w:color="auto"/>
        <w:left w:val="none" w:sz="0" w:space="0" w:color="auto"/>
        <w:bottom w:val="none" w:sz="0" w:space="0" w:color="auto"/>
        <w:right w:val="none" w:sz="0" w:space="0" w:color="auto"/>
      </w:divBdr>
    </w:div>
    <w:div w:id="890457002">
      <w:bodyDiv w:val="1"/>
      <w:marLeft w:val="0"/>
      <w:marRight w:val="0"/>
      <w:marTop w:val="0"/>
      <w:marBottom w:val="0"/>
      <w:divBdr>
        <w:top w:val="none" w:sz="0" w:space="0" w:color="auto"/>
        <w:left w:val="none" w:sz="0" w:space="0" w:color="auto"/>
        <w:bottom w:val="none" w:sz="0" w:space="0" w:color="auto"/>
        <w:right w:val="none" w:sz="0" w:space="0" w:color="auto"/>
      </w:divBdr>
    </w:div>
    <w:div w:id="963461452">
      <w:bodyDiv w:val="1"/>
      <w:marLeft w:val="0"/>
      <w:marRight w:val="0"/>
      <w:marTop w:val="0"/>
      <w:marBottom w:val="0"/>
      <w:divBdr>
        <w:top w:val="none" w:sz="0" w:space="0" w:color="auto"/>
        <w:left w:val="none" w:sz="0" w:space="0" w:color="auto"/>
        <w:bottom w:val="none" w:sz="0" w:space="0" w:color="auto"/>
        <w:right w:val="none" w:sz="0" w:space="0" w:color="auto"/>
      </w:divBdr>
    </w:div>
    <w:div w:id="967903777">
      <w:bodyDiv w:val="1"/>
      <w:marLeft w:val="0"/>
      <w:marRight w:val="0"/>
      <w:marTop w:val="0"/>
      <w:marBottom w:val="0"/>
      <w:divBdr>
        <w:top w:val="none" w:sz="0" w:space="0" w:color="auto"/>
        <w:left w:val="none" w:sz="0" w:space="0" w:color="auto"/>
        <w:bottom w:val="none" w:sz="0" w:space="0" w:color="auto"/>
        <w:right w:val="none" w:sz="0" w:space="0" w:color="auto"/>
      </w:divBdr>
    </w:div>
    <w:div w:id="1048994791">
      <w:bodyDiv w:val="1"/>
      <w:marLeft w:val="0"/>
      <w:marRight w:val="0"/>
      <w:marTop w:val="0"/>
      <w:marBottom w:val="0"/>
      <w:divBdr>
        <w:top w:val="none" w:sz="0" w:space="0" w:color="auto"/>
        <w:left w:val="none" w:sz="0" w:space="0" w:color="auto"/>
        <w:bottom w:val="none" w:sz="0" w:space="0" w:color="auto"/>
        <w:right w:val="none" w:sz="0" w:space="0" w:color="auto"/>
      </w:divBdr>
    </w:div>
    <w:div w:id="1077674039">
      <w:bodyDiv w:val="1"/>
      <w:marLeft w:val="0"/>
      <w:marRight w:val="0"/>
      <w:marTop w:val="0"/>
      <w:marBottom w:val="0"/>
      <w:divBdr>
        <w:top w:val="none" w:sz="0" w:space="0" w:color="auto"/>
        <w:left w:val="none" w:sz="0" w:space="0" w:color="auto"/>
        <w:bottom w:val="none" w:sz="0" w:space="0" w:color="auto"/>
        <w:right w:val="none" w:sz="0" w:space="0" w:color="auto"/>
      </w:divBdr>
    </w:div>
    <w:div w:id="1354306191">
      <w:bodyDiv w:val="1"/>
      <w:marLeft w:val="0"/>
      <w:marRight w:val="0"/>
      <w:marTop w:val="0"/>
      <w:marBottom w:val="0"/>
      <w:divBdr>
        <w:top w:val="none" w:sz="0" w:space="0" w:color="auto"/>
        <w:left w:val="none" w:sz="0" w:space="0" w:color="auto"/>
        <w:bottom w:val="none" w:sz="0" w:space="0" w:color="auto"/>
        <w:right w:val="none" w:sz="0" w:space="0" w:color="auto"/>
      </w:divBdr>
    </w:div>
    <w:div w:id="1365710829">
      <w:bodyDiv w:val="1"/>
      <w:marLeft w:val="0"/>
      <w:marRight w:val="0"/>
      <w:marTop w:val="0"/>
      <w:marBottom w:val="0"/>
      <w:divBdr>
        <w:top w:val="none" w:sz="0" w:space="0" w:color="auto"/>
        <w:left w:val="none" w:sz="0" w:space="0" w:color="auto"/>
        <w:bottom w:val="none" w:sz="0" w:space="0" w:color="auto"/>
        <w:right w:val="none" w:sz="0" w:space="0" w:color="auto"/>
      </w:divBdr>
    </w:div>
    <w:div w:id="1510636323">
      <w:bodyDiv w:val="1"/>
      <w:marLeft w:val="0"/>
      <w:marRight w:val="0"/>
      <w:marTop w:val="0"/>
      <w:marBottom w:val="0"/>
      <w:divBdr>
        <w:top w:val="none" w:sz="0" w:space="0" w:color="auto"/>
        <w:left w:val="none" w:sz="0" w:space="0" w:color="auto"/>
        <w:bottom w:val="none" w:sz="0" w:space="0" w:color="auto"/>
        <w:right w:val="none" w:sz="0" w:space="0" w:color="auto"/>
      </w:divBdr>
    </w:div>
    <w:div w:id="1534541511">
      <w:bodyDiv w:val="1"/>
      <w:marLeft w:val="0"/>
      <w:marRight w:val="0"/>
      <w:marTop w:val="0"/>
      <w:marBottom w:val="0"/>
      <w:divBdr>
        <w:top w:val="none" w:sz="0" w:space="0" w:color="auto"/>
        <w:left w:val="none" w:sz="0" w:space="0" w:color="auto"/>
        <w:bottom w:val="none" w:sz="0" w:space="0" w:color="auto"/>
        <w:right w:val="none" w:sz="0" w:space="0" w:color="auto"/>
      </w:divBdr>
    </w:div>
    <w:div w:id="1550796894">
      <w:bodyDiv w:val="1"/>
      <w:marLeft w:val="0"/>
      <w:marRight w:val="0"/>
      <w:marTop w:val="0"/>
      <w:marBottom w:val="0"/>
      <w:divBdr>
        <w:top w:val="none" w:sz="0" w:space="0" w:color="auto"/>
        <w:left w:val="none" w:sz="0" w:space="0" w:color="auto"/>
        <w:bottom w:val="none" w:sz="0" w:space="0" w:color="auto"/>
        <w:right w:val="none" w:sz="0" w:space="0" w:color="auto"/>
      </w:divBdr>
    </w:div>
    <w:div w:id="1769815872">
      <w:bodyDiv w:val="1"/>
      <w:marLeft w:val="0"/>
      <w:marRight w:val="0"/>
      <w:marTop w:val="0"/>
      <w:marBottom w:val="0"/>
      <w:divBdr>
        <w:top w:val="none" w:sz="0" w:space="0" w:color="auto"/>
        <w:left w:val="none" w:sz="0" w:space="0" w:color="auto"/>
        <w:bottom w:val="none" w:sz="0" w:space="0" w:color="auto"/>
        <w:right w:val="none" w:sz="0" w:space="0" w:color="auto"/>
      </w:divBdr>
    </w:div>
    <w:div w:id="1782450528">
      <w:bodyDiv w:val="1"/>
      <w:marLeft w:val="0"/>
      <w:marRight w:val="0"/>
      <w:marTop w:val="0"/>
      <w:marBottom w:val="0"/>
      <w:divBdr>
        <w:top w:val="none" w:sz="0" w:space="0" w:color="auto"/>
        <w:left w:val="none" w:sz="0" w:space="0" w:color="auto"/>
        <w:bottom w:val="none" w:sz="0" w:space="0" w:color="auto"/>
        <w:right w:val="none" w:sz="0" w:space="0" w:color="auto"/>
      </w:divBdr>
    </w:div>
    <w:div w:id="1843465553">
      <w:bodyDiv w:val="1"/>
      <w:marLeft w:val="0"/>
      <w:marRight w:val="0"/>
      <w:marTop w:val="0"/>
      <w:marBottom w:val="0"/>
      <w:divBdr>
        <w:top w:val="none" w:sz="0" w:space="0" w:color="auto"/>
        <w:left w:val="none" w:sz="0" w:space="0" w:color="auto"/>
        <w:bottom w:val="none" w:sz="0" w:space="0" w:color="auto"/>
        <w:right w:val="none" w:sz="0" w:space="0" w:color="auto"/>
      </w:divBdr>
    </w:div>
    <w:div w:id="1852376030">
      <w:bodyDiv w:val="1"/>
      <w:marLeft w:val="0"/>
      <w:marRight w:val="0"/>
      <w:marTop w:val="0"/>
      <w:marBottom w:val="0"/>
      <w:divBdr>
        <w:top w:val="none" w:sz="0" w:space="0" w:color="auto"/>
        <w:left w:val="none" w:sz="0" w:space="0" w:color="auto"/>
        <w:bottom w:val="none" w:sz="0" w:space="0" w:color="auto"/>
        <w:right w:val="none" w:sz="0" w:space="0" w:color="auto"/>
      </w:divBdr>
    </w:div>
    <w:div w:id="2028869386">
      <w:bodyDiv w:val="1"/>
      <w:marLeft w:val="0"/>
      <w:marRight w:val="0"/>
      <w:marTop w:val="0"/>
      <w:marBottom w:val="0"/>
      <w:divBdr>
        <w:top w:val="none" w:sz="0" w:space="0" w:color="auto"/>
        <w:left w:val="none" w:sz="0" w:space="0" w:color="auto"/>
        <w:bottom w:val="none" w:sz="0" w:space="0" w:color="auto"/>
        <w:right w:val="none" w:sz="0" w:space="0" w:color="auto"/>
      </w:divBdr>
    </w:div>
    <w:div w:id="2092508059">
      <w:bodyDiv w:val="1"/>
      <w:marLeft w:val="0"/>
      <w:marRight w:val="0"/>
      <w:marTop w:val="0"/>
      <w:marBottom w:val="0"/>
      <w:divBdr>
        <w:top w:val="none" w:sz="0" w:space="0" w:color="auto"/>
        <w:left w:val="none" w:sz="0" w:space="0" w:color="auto"/>
        <w:bottom w:val="none" w:sz="0" w:space="0" w:color="auto"/>
        <w:right w:val="none" w:sz="0" w:space="0" w:color="auto"/>
      </w:divBdr>
    </w:div>
    <w:div w:id="2144274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72A12-11C5-5F45-A9A7-AF1D26F36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1436</Words>
  <Characters>8191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Ersoy</dc:creator>
  <cp:lastModifiedBy>Meltem Ersoy</cp:lastModifiedBy>
  <cp:revision>2</cp:revision>
  <cp:lastPrinted>2014-05-28T06:59:00Z</cp:lastPrinted>
  <dcterms:created xsi:type="dcterms:W3CDTF">2014-09-03T11:05:00Z</dcterms:created>
  <dcterms:modified xsi:type="dcterms:W3CDTF">2014-09-03T11:05:00Z</dcterms:modified>
</cp:coreProperties>
</file>